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58" w:rsidRPr="00514E01" w:rsidRDefault="00A30D58" w:rsidP="00514E01">
      <w:pPr>
        <w:rPr>
          <w:sz w:val="28"/>
          <w:szCs w:val="28"/>
        </w:rPr>
      </w:pPr>
    </w:p>
    <w:tbl>
      <w:tblPr>
        <w:tblW w:w="0" w:type="auto"/>
        <w:tblLook w:val="04A0"/>
      </w:tblPr>
      <w:tblGrid>
        <w:gridCol w:w="4785"/>
        <w:gridCol w:w="4786"/>
      </w:tblGrid>
      <w:tr w:rsidR="006772CC" w:rsidTr="00786A53">
        <w:tc>
          <w:tcPr>
            <w:tcW w:w="4785" w:type="dxa"/>
          </w:tcPr>
          <w:p w:rsidR="006772CC" w:rsidRDefault="006772CC" w:rsidP="00786A53">
            <w:pPr>
              <w:tabs>
                <w:tab w:val="left" w:pos="6237"/>
              </w:tabs>
            </w:pPr>
          </w:p>
        </w:tc>
        <w:tc>
          <w:tcPr>
            <w:tcW w:w="4786" w:type="dxa"/>
          </w:tcPr>
          <w:p w:rsidR="006772CC" w:rsidRPr="00514E01" w:rsidRDefault="006772CC" w:rsidP="00786A53">
            <w:pPr>
              <w:tabs>
                <w:tab w:val="left" w:pos="6237"/>
              </w:tabs>
            </w:pPr>
            <w:r w:rsidRPr="00514E01">
              <w:t>УТВЕРЖДЕНА</w:t>
            </w:r>
          </w:p>
          <w:p w:rsidR="006772CC" w:rsidRPr="00514E01" w:rsidRDefault="00B65026" w:rsidP="00786A53">
            <w:pPr>
              <w:tabs>
                <w:tab w:val="left" w:pos="6237"/>
              </w:tabs>
            </w:pPr>
            <w:r>
              <w:t>Распоряж</w:t>
            </w:r>
            <w:r w:rsidR="001A5DA7" w:rsidRPr="00A159E3">
              <w:t>ением</w:t>
            </w:r>
            <w:r w:rsidR="001A5DA7">
              <w:t xml:space="preserve"> </w:t>
            </w:r>
          </w:p>
          <w:p w:rsidR="006772CC" w:rsidRPr="00514E01" w:rsidRDefault="001A5DA7" w:rsidP="00786A53">
            <w:pPr>
              <w:tabs>
                <w:tab w:val="left" w:pos="6237"/>
              </w:tabs>
            </w:pPr>
            <w:r>
              <w:t>Администраци</w:t>
            </w:r>
            <w:r w:rsidR="00A42F31">
              <w:t>и</w:t>
            </w:r>
            <w:r>
              <w:t xml:space="preserve"> </w:t>
            </w:r>
            <w:r w:rsidR="00A42F31">
              <w:t>Орло</w:t>
            </w:r>
            <w:r>
              <w:t>вского сельсовета</w:t>
            </w:r>
          </w:p>
          <w:p w:rsidR="006772CC" w:rsidRDefault="00AA2225" w:rsidP="005B14C5">
            <w:pPr>
              <w:tabs>
                <w:tab w:val="left" w:pos="6237"/>
              </w:tabs>
            </w:pPr>
            <w:r>
              <w:t xml:space="preserve">от </w:t>
            </w:r>
            <w:r w:rsidR="0040237E">
              <w:t>«</w:t>
            </w:r>
            <w:r w:rsidR="00444565">
              <w:t>28</w:t>
            </w:r>
            <w:r w:rsidR="0040237E">
              <w:t xml:space="preserve">» </w:t>
            </w:r>
            <w:r w:rsidR="005B14C5">
              <w:t>декабря</w:t>
            </w:r>
            <w:r w:rsidR="00B65026">
              <w:t xml:space="preserve"> </w:t>
            </w:r>
            <w:r w:rsidR="00444565">
              <w:t>2021</w:t>
            </w:r>
            <w:r w:rsidR="0040237E">
              <w:t xml:space="preserve"> </w:t>
            </w:r>
            <w:r w:rsidR="0040237E" w:rsidRPr="00514E01">
              <w:t xml:space="preserve">г. </w:t>
            </w:r>
            <w:r w:rsidR="0040237E">
              <w:t xml:space="preserve">№ </w:t>
            </w:r>
            <w:r w:rsidR="0073541E">
              <w:t>55</w:t>
            </w:r>
            <w:r w:rsidR="005B14C5">
              <w:t>-р</w:t>
            </w:r>
          </w:p>
          <w:p w:rsidR="003E6C83" w:rsidRDefault="003E6C83" w:rsidP="005B14C5">
            <w:pPr>
              <w:tabs>
                <w:tab w:val="left" w:pos="6237"/>
              </w:tabs>
            </w:pPr>
          </w:p>
        </w:tc>
      </w:tr>
    </w:tbl>
    <w:p w:rsidR="006772CC" w:rsidRDefault="006772CC" w:rsidP="006772CC">
      <w:pPr>
        <w:tabs>
          <w:tab w:val="left" w:pos="6237"/>
        </w:tabs>
      </w:pPr>
    </w:p>
    <w:p w:rsidR="00A30D58" w:rsidRPr="005B2512" w:rsidRDefault="00A30D58" w:rsidP="00A30D58">
      <w:pPr>
        <w:tabs>
          <w:tab w:val="left" w:pos="6237"/>
        </w:tabs>
        <w:jc w:val="right"/>
        <w:rPr>
          <w:rFonts w:ascii="Cambria" w:hAnsi="Cambria"/>
        </w:rPr>
      </w:pPr>
    </w:p>
    <w:p w:rsidR="001A5DA7" w:rsidRDefault="001A5DA7" w:rsidP="001A5DA7">
      <w:pPr>
        <w:pStyle w:val="1"/>
        <w:spacing w:before="0" w:after="0"/>
        <w:rPr>
          <w:rFonts w:ascii="Times New Roman" w:hAnsi="Times New Roman"/>
          <w:sz w:val="36"/>
          <w:szCs w:val="36"/>
        </w:rPr>
      </w:pPr>
      <w:r>
        <w:rPr>
          <w:rFonts w:ascii="Times New Roman" w:hAnsi="Times New Roman"/>
          <w:sz w:val="36"/>
          <w:szCs w:val="36"/>
        </w:rPr>
        <w:t>Учетная политика</w:t>
      </w:r>
    </w:p>
    <w:p w:rsidR="00A30D58" w:rsidRPr="001A5DA7" w:rsidRDefault="001A5DA7" w:rsidP="001A5DA7">
      <w:pPr>
        <w:pStyle w:val="1"/>
        <w:spacing w:before="0" w:after="0"/>
        <w:rPr>
          <w:rFonts w:ascii="Times New Roman" w:hAnsi="Times New Roman"/>
          <w:sz w:val="36"/>
          <w:szCs w:val="36"/>
        </w:rPr>
      </w:pPr>
      <w:r>
        <w:rPr>
          <w:rFonts w:ascii="Times New Roman" w:hAnsi="Times New Roman"/>
          <w:sz w:val="36"/>
          <w:szCs w:val="36"/>
        </w:rPr>
        <w:t xml:space="preserve"> Администрации </w:t>
      </w:r>
      <w:r w:rsidR="00A42F31">
        <w:rPr>
          <w:rFonts w:ascii="Times New Roman" w:hAnsi="Times New Roman"/>
          <w:sz w:val="36"/>
          <w:szCs w:val="36"/>
        </w:rPr>
        <w:t>Орл</w:t>
      </w:r>
      <w:r>
        <w:rPr>
          <w:rFonts w:ascii="Times New Roman" w:hAnsi="Times New Roman"/>
          <w:sz w:val="36"/>
          <w:szCs w:val="36"/>
        </w:rPr>
        <w:t>овского сельсовета</w:t>
      </w:r>
    </w:p>
    <w:p w:rsidR="00A30D58" w:rsidRPr="00514E01" w:rsidRDefault="00A30D58" w:rsidP="00514E01">
      <w:pPr>
        <w:tabs>
          <w:tab w:val="left" w:pos="6237"/>
        </w:tabs>
        <w:jc w:val="center"/>
        <w:rPr>
          <w:b/>
        </w:rPr>
      </w:pPr>
    </w:p>
    <w:p w:rsidR="00A30D58" w:rsidRPr="00514E01" w:rsidRDefault="00A30D58" w:rsidP="00514E01">
      <w:pPr>
        <w:pStyle w:val="1"/>
        <w:spacing w:before="0" w:after="0"/>
        <w:rPr>
          <w:rFonts w:ascii="Times New Roman" w:hAnsi="Times New Roman"/>
          <w:sz w:val="24"/>
          <w:szCs w:val="24"/>
        </w:rPr>
      </w:pPr>
      <w:r w:rsidRPr="00514E01">
        <w:rPr>
          <w:rFonts w:ascii="Times New Roman" w:hAnsi="Times New Roman"/>
          <w:sz w:val="24"/>
          <w:szCs w:val="24"/>
        </w:rPr>
        <w:t>Общие положения</w:t>
      </w: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Нормативные документы</w:t>
      </w:r>
    </w:p>
    <w:p w:rsidR="00A30D58" w:rsidRPr="00514E01" w:rsidRDefault="00A30D58" w:rsidP="00514E01">
      <w:pPr>
        <w:tabs>
          <w:tab w:val="left" w:pos="6237"/>
        </w:tabs>
        <w:rPr>
          <w:b/>
        </w:rPr>
      </w:pPr>
    </w:p>
    <w:p w:rsidR="00A30D58" w:rsidRPr="00B71911" w:rsidRDefault="00A30D58" w:rsidP="00514E01">
      <w:pPr>
        <w:pStyle w:val="2"/>
        <w:spacing w:line="240" w:lineRule="auto"/>
        <w:rPr>
          <w:rFonts w:ascii="Times New Roman" w:hAnsi="Times New Roman"/>
        </w:rPr>
      </w:pPr>
      <w:r w:rsidRPr="00B71911">
        <w:rPr>
          <w:rFonts w:ascii="Times New Roman" w:hAnsi="Times New Roman"/>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rsidR="00A42F31" w:rsidRPr="00B71911">
        <w:rPr>
          <w:rFonts w:ascii="Times New Roman" w:hAnsi="Times New Roman"/>
        </w:rPr>
        <w:t>Орл</w:t>
      </w:r>
      <w:r w:rsidR="001A5DA7" w:rsidRPr="00B71911">
        <w:rPr>
          <w:rFonts w:ascii="Times New Roman" w:hAnsi="Times New Roman"/>
        </w:rPr>
        <w:t>овской</w:t>
      </w:r>
      <w:r w:rsidR="00CF72B0" w:rsidRPr="00B71911">
        <w:rPr>
          <w:rFonts w:ascii="Times New Roman" w:hAnsi="Times New Roman"/>
        </w:rPr>
        <w:t xml:space="preserve"> сельской администрации</w:t>
      </w:r>
      <w:r w:rsidR="00514E01" w:rsidRPr="00B71911">
        <w:rPr>
          <w:rFonts w:ascii="Times New Roman" w:hAnsi="Times New Roman"/>
        </w:rPr>
        <w:t xml:space="preserve"> </w:t>
      </w:r>
      <w:r w:rsidRPr="00B71911">
        <w:rPr>
          <w:rFonts w:ascii="Times New Roman" w:hAnsi="Times New Roman"/>
        </w:rPr>
        <w:t>(далее – администрация сельского поселения):</w:t>
      </w:r>
    </w:p>
    <w:p w:rsidR="00A30D58" w:rsidRDefault="00A30D58" w:rsidP="00514E01">
      <w:pPr>
        <w:pStyle w:val="2"/>
        <w:spacing w:line="240" w:lineRule="auto"/>
        <w:rPr>
          <w:rFonts w:ascii="Times New Roman" w:hAnsi="Times New Roman"/>
        </w:rPr>
      </w:pPr>
      <w:r w:rsidRPr="00B71911">
        <w:rPr>
          <w:rFonts w:ascii="Times New Roman" w:hAnsi="Times New Roman"/>
        </w:rPr>
        <w:t>Настоящая Учетная политика разработана на основании и с учетом требований и принципов, изложенных</w:t>
      </w:r>
      <w:r w:rsidRPr="00514E01">
        <w:rPr>
          <w:rFonts w:ascii="Times New Roman" w:hAnsi="Times New Roman"/>
        </w:rPr>
        <w:t xml:space="preserve"> в следующих нормативных документах:</w:t>
      </w:r>
    </w:p>
    <w:p w:rsidR="00444565" w:rsidRPr="00B71911" w:rsidRDefault="00444565" w:rsidP="00B71911">
      <w:pPr>
        <w:pStyle w:val="2"/>
        <w:rPr>
          <w:rFonts w:ascii="Times New Roman" w:hAnsi="Times New Roman"/>
        </w:rPr>
      </w:pPr>
      <w:r w:rsidRPr="00B71911">
        <w:rPr>
          <w:rFonts w:ascii="Times New Roman" w:hAnsi="Times New Roman"/>
        </w:rPr>
        <w:t xml:space="preserve">Бюджетный </w:t>
      </w:r>
      <w:hyperlink r:id="rId8" w:history="1">
        <w:r w:rsidRPr="00B71911">
          <w:rPr>
            <w:rStyle w:val="af"/>
            <w:rFonts w:ascii="Times New Roman" w:hAnsi="Times New Roman"/>
          </w:rPr>
          <w:t>кодекс</w:t>
        </w:r>
      </w:hyperlink>
      <w:r w:rsidRPr="00B71911">
        <w:rPr>
          <w:rFonts w:ascii="Times New Roman" w:hAnsi="Times New Roman"/>
        </w:rPr>
        <w:t xml:space="preserve"> РФ (далее - БК РФ);</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9" w:history="1">
        <w:r w:rsidRPr="00B71911">
          <w:rPr>
            <w:rStyle w:val="af"/>
            <w:rFonts w:ascii="Times New Roman" w:hAnsi="Times New Roman"/>
            <w:color w:val="auto"/>
            <w:u w:val="none"/>
          </w:rPr>
          <w:t>закон</w:t>
        </w:r>
      </w:hyperlink>
      <w:r w:rsidRPr="00B71911">
        <w:rPr>
          <w:rFonts w:ascii="Times New Roman" w:hAnsi="Times New Roman"/>
        </w:rPr>
        <w:t xml:space="preserve"> от 06.12.2011 № 402-ФЗ "О бухгалтерском учете" (далее - Закон № 402-ФЗ);</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10" w:history="1">
        <w:r w:rsidRPr="00B71911">
          <w:rPr>
            <w:rStyle w:val="af"/>
            <w:rFonts w:ascii="Times New Roman" w:hAnsi="Times New Roman"/>
            <w:color w:val="auto"/>
            <w:u w:val="none"/>
          </w:rPr>
          <w:t>закон</w:t>
        </w:r>
      </w:hyperlink>
      <w:r w:rsidRPr="00B71911">
        <w:rPr>
          <w:rFonts w:ascii="Times New Roman" w:hAnsi="Times New Roman"/>
        </w:rPr>
        <w:t xml:space="preserve"> от 12.01.1996 № 7-ФЗ "О некоммерческих организациях" (далее - Закон № 7-ФЗ);</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11" w:history="1">
        <w:r w:rsidRPr="00B71911">
          <w:rPr>
            <w:rStyle w:val="20"/>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B71911">
          <w:rPr>
            <w:rStyle w:val="20"/>
            <w:rFonts w:ascii="Times New Roman" w:hAnsi="Times New Roman"/>
          </w:rPr>
          <w:t>СГС</w:t>
        </w:r>
      </w:hyperlink>
      <w:r w:rsidRPr="00B71911">
        <w:rPr>
          <w:rFonts w:ascii="Times New Roman" w:hAnsi="Times New Roman"/>
        </w:rPr>
        <w:t xml:space="preserve"> "Концептуальные основы");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13"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B71911">
          <w:rPr>
            <w:rStyle w:val="af"/>
            <w:rFonts w:ascii="Times New Roman" w:hAnsi="Times New Roman"/>
          </w:rPr>
          <w:t>СГС</w:t>
        </w:r>
      </w:hyperlink>
      <w:r w:rsidRPr="00B71911">
        <w:rPr>
          <w:rFonts w:ascii="Times New Roman" w:hAnsi="Times New Roman"/>
        </w:rPr>
        <w:t xml:space="preserve"> "Основные средства");</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15"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B71911">
          <w:rPr>
            <w:rStyle w:val="af"/>
            <w:rFonts w:ascii="Times New Roman" w:hAnsi="Times New Roman"/>
          </w:rPr>
          <w:t>СГС</w:t>
        </w:r>
      </w:hyperlink>
      <w:r w:rsidRPr="00B71911">
        <w:rPr>
          <w:rFonts w:ascii="Times New Roman" w:hAnsi="Times New Roman"/>
        </w:rPr>
        <w:t xml:space="preserve"> "Аренда");</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17"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B71911">
          <w:rPr>
            <w:rStyle w:val="af"/>
            <w:rFonts w:ascii="Times New Roman" w:hAnsi="Times New Roman"/>
          </w:rPr>
          <w:t>СГС</w:t>
        </w:r>
      </w:hyperlink>
      <w:r w:rsidRPr="00B71911">
        <w:rPr>
          <w:rFonts w:ascii="Times New Roman" w:hAnsi="Times New Roman"/>
        </w:rPr>
        <w:t xml:space="preserve"> "Обесценение активов");</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19"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B71911">
          <w:rPr>
            <w:rStyle w:val="af"/>
            <w:rFonts w:ascii="Times New Roman" w:hAnsi="Times New Roman"/>
          </w:rPr>
          <w:t>СГС</w:t>
        </w:r>
      </w:hyperlink>
      <w:r w:rsidRPr="00B71911">
        <w:rPr>
          <w:rFonts w:ascii="Times New Roman" w:hAnsi="Times New Roman"/>
        </w:rPr>
        <w:t xml:space="preserve"> "Представление отчетности");</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21"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B71911">
          <w:rPr>
            <w:rStyle w:val="af"/>
            <w:rFonts w:ascii="Times New Roman" w:hAnsi="Times New Roman"/>
          </w:rPr>
          <w:t>СГС</w:t>
        </w:r>
      </w:hyperlink>
      <w:r w:rsidRPr="00B71911">
        <w:rPr>
          <w:rFonts w:ascii="Times New Roman" w:hAnsi="Times New Roman"/>
        </w:rPr>
        <w:t xml:space="preserve"> "Отчет о движении денежных средств");</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23"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B71911">
          <w:rPr>
            <w:rStyle w:val="af"/>
            <w:rFonts w:ascii="Times New Roman" w:hAnsi="Times New Roman"/>
          </w:rPr>
          <w:t>СГС</w:t>
        </w:r>
      </w:hyperlink>
      <w:r w:rsidRPr="00B71911">
        <w:rPr>
          <w:rFonts w:ascii="Times New Roman" w:hAnsi="Times New Roman"/>
        </w:rPr>
        <w:t xml:space="preserve"> "Учетная политика");</w:t>
      </w:r>
    </w:p>
    <w:p w:rsidR="00444565" w:rsidRPr="00B71911" w:rsidRDefault="00444565" w:rsidP="00B71911">
      <w:pPr>
        <w:pStyle w:val="2"/>
        <w:rPr>
          <w:rFonts w:ascii="Times New Roman" w:hAnsi="Times New Roman"/>
        </w:rPr>
      </w:pPr>
      <w:r w:rsidRPr="00B71911">
        <w:rPr>
          <w:rFonts w:ascii="Times New Roman" w:hAnsi="Times New Roman"/>
        </w:rPr>
        <w:lastRenderedPageBreak/>
        <w:t xml:space="preserve">Федеральный </w:t>
      </w:r>
      <w:hyperlink r:id="rId25"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B71911">
          <w:rPr>
            <w:rStyle w:val="af"/>
            <w:rFonts w:ascii="Times New Roman" w:hAnsi="Times New Roman"/>
          </w:rPr>
          <w:t>СГС</w:t>
        </w:r>
      </w:hyperlink>
      <w:r w:rsidRPr="00B71911">
        <w:rPr>
          <w:rFonts w:ascii="Times New Roman" w:hAnsi="Times New Roman"/>
        </w:rPr>
        <w:t xml:space="preserve"> "События после отчетной даты");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27"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B71911">
          <w:rPr>
            <w:rStyle w:val="af"/>
            <w:rFonts w:ascii="Times New Roman" w:hAnsi="Times New Roman"/>
          </w:rPr>
          <w:t>СГС</w:t>
        </w:r>
      </w:hyperlink>
      <w:r w:rsidRPr="00B71911">
        <w:rPr>
          <w:rFonts w:ascii="Times New Roman" w:hAnsi="Times New Roman"/>
        </w:rPr>
        <w:t xml:space="preserve"> "Доходы");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29"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B71911">
          <w:rPr>
            <w:rStyle w:val="af"/>
            <w:rFonts w:ascii="Times New Roman" w:hAnsi="Times New Roman"/>
          </w:rPr>
          <w:t>СГС</w:t>
        </w:r>
      </w:hyperlink>
      <w:r w:rsidRPr="00B71911">
        <w:rPr>
          <w:rFonts w:ascii="Times New Roman" w:hAnsi="Times New Roman"/>
        </w:rPr>
        <w:t xml:space="preserve"> "Влияние изменений курсов иностранных валют");</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31"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2" w:history="1">
        <w:r w:rsidRPr="00B71911">
          <w:rPr>
            <w:rStyle w:val="af"/>
            <w:rFonts w:ascii="Times New Roman" w:hAnsi="Times New Roman"/>
          </w:rPr>
          <w:t>СГС</w:t>
        </w:r>
      </w:hyperlink>
      <w:r w:rsidRPr="00B71911">
        <w:rPr>
          <w:rFonts w:ascii="Times New Roman" w:hAnsi="Times New Roman"/>
        </w:rPr>
        <w:t xml:space="preserve"> "Информация о связанных сторонах");</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33"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sidRPr="00B71911">
          <w:rPr>
            <w:rStyle w:val="af"/>
            <w:rFonts w:ascii="Times New Roman" w:hAnsi="Times New Roman"/>
          </w:rPr>
          <w:t>СГС</w:t>
        </w:r>
      </w:hyperlink>
      <w:r w:rsidRPr="00B71911">
        <w:rPr>
          <w:rFonts w:ascii="Times New Roman" w:hAnsi="Times New Roman"/>
        </w:rPr>
        <w:t xml:space="preserve"> "Непроизведенные активы");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35"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sidRPr="00B71911">
          <w:rPr>
            <w:rStyle w:val="af"/>
            <w:rFonts w:ascii="Times New Roman" w:hAnsi="Times New Roman"/>
          </w:rPr>
          <w:t>СГС</w:t>
        </w:r>
      </w:hyperlink>
      <w:r w:rsidRPr="00B71911">
        <w:rPr>
          <w:rFonts w:ascii="Times New Roman" w:hAnsi="Times New Roman"/>
        </w:rPr>
        <w:t xml:space="preserve"> "Бюджетная информация в бухгалтерской (финансовой) отчетности");</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37"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sidRPr="00B71911">
          <w:rPr>
            <w:rStyle w:val="af"/>
            <w:rFonts w:ascii="Times New Roman" w:hAnsi="Times New Roman"/>
          </w:rPr>
          <w:t>СГС</w:t>
        </w:r>
      </w:hyperlink>
      <w:r w:rsidRPr="00B71911">
        <w:rPr>
          <w:rFonts w:ascii="Times New Roman" w:hAnsi="Times New Roman"/>
        </w:rPr>
        <w:t xml:space="preserve"> "Резервы");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39"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sidRPr="00B71911">
          <w:rPr>
            <w:rStyle w:val="af"/>
            <w:rFonts w:ascii="Times New Roman" w:hAnsi="Times New Roman"/>
          </w:rPr>
          <w:t>СГС</w:t>
        </w:r>
      </w:hyperlink>
      <w:r w:rsidRPr="00B71911">
        <w:rPr>
          <w:rFonts w:ascii="Times New Roman" w:hAnsi="Times New Roman"/>
        </w:rPr>
        <w:t xml:space="preserve"> "Долгосрочные договоры");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41"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2" w:history="1">
        <w:r w:rsidRPr="00B71911">
          <w:rPr>
            <w:rStyle w:val="af"/>
            <w:rFonts w:ascii="Times New Roman" w:hAnsi="Times New Roman"/>
          </w:rPr>
          <w:t>СГС</w:t>
        </w:r>
      </w:hyperlink>
      <w:r w:rsidRPr="00B71911">
        <w:rPr>
          <w:rFonts w:ascii="Times New Roman" w:hAnsi="Times New Roman"/>
        </w:rPr>
        <w:t xml:space="preserve"> "Запасы");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43"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4" w:history="1">
        <w:r w:rsidRPr="00B71911">
          <w:rPr>
            <w:rStyle w:val="af"/>
            <w:rFonts w:ascii="Times New Roman" w:hAnsi="Times New Roman"/>
          </w:rPr>
          <w:t>СГС</w:t>
        </w:r>
      </w:hyperlink>
      <w:r w:rsidRPr="00B71911">
        <w:rPr>
          <w:rFonts w:ascii="Times New Roman" w:hAnsi="Times New Roman"/>
        </w:rPr>
        <w:t xml:space="preserve"> "Бухгалтерская (финансовая) отчетность с учетом инфляции");</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45"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6" w:history="1">
        <w:r w:rsidRPr="00B71911">
          <w:rPr>
            <w:rStyle w:val="af"/>
            <w:rFonts w:ascii="Times New Roman" w:hAnsi="Times New Roman"/>
          </w:rPr>
          <w:t>СГС</w:t>
        </w:r>
      </w:hyperlink>
      <w:r w:rsidRPr="00B71911">
        <w:rPr>
          <w:rFonts w:ascii="Times New Roman" w:hAnsi="Times New Roman"/>
        </w:rPr>
        <w:t xml:space="preserve"> "Нематериальные активы");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47"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государственных финансов "Выплаты персоналу", утвержденный Приказом Минфина России от 15.11.2019 № 184н (далее - </w:t>
      </w:r>
      <w:hyperlink r:id="rId48" w:history="1">
        <w:r w:rsidRPr="00B71911">
          <w:rPr>
            <w:rStyle w:val="af"/>
            <w:rFonts w:ascii="Times New Roman" w:hAnsi="Times New Roman"/>
          </w:rPr>
          <w:t>СГС</w:t>
        </w:r>
      </w:hyperlink>
      <w:r w:rsidRPr="00B71911">
        <w:rPr>
          <w:rFonts w:ascii="Times New Roman" w:hAnsi="Times New Roman"/>
        </w:rPr>
        <w:t xml:space="preserve"> "Выплаты персоналу");</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49"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0" w:history="1">
        <w:r w:rsidRPr="00B71911">
          <w:rPr>
            <w:rStyle w:val="af"/>
            <w:rFonts w:ascii="Times New Roman" w:hAnsi="Times New Roman"/>
          </w:rPr>
          <w:t>СГС</w:t>
        </w:r>
      </w:hyperlink>
      <w:r w:rsidRPr="00B71911">
        <w:rPr>
          <w:rFonts w:ascii="Times New Roman" w:hAnsi="Times New Roman"/>
        </w:rPr>
        <w:t xml:space="preserve"> "Финансовые инструменты");</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51" w:history="1">
        <w:r w:rsidRPr="00B71911">
          <w:rPr>
            <w:rStyle w:val="af"/>
            <w:rFonts w:ascii="Times New Roman" w:hAnsi="Times New Roman"/>
          </w:rPr>
          <w:t>стандарт</w:t>
        </w:r>
      </w:hyperlink>
      <w:r w:rsidRPr="00B71911">
        <w:rPr>
          <w:rFonts w:ascii="Times New Roman" w:hAnsi="Times New Roman"/>
        </w:rP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2" w:history="1">
        <w:r w:rsidRPr="00B71911">
          <w:rPr>
            <w:rStyle w:val="af"/>
            <w:rFonts w:ascii="Times New Roman" w:hAnsi="Times New Roman"/>
          </w:rPr>
          <w:t>СГС</w:t>
        </w:r>
      </w:hyperlink>
      <w:r w:rsidRPr="00B71911">
        <w:rPr>
          <w:rFonts w:ascii="Times New Roman" w:hAnsi="Times New Roman"/>
        </w:rPr>
        <w:t xml:space="preserve"> "Метод долевого участия");</w:t>
      </w:r>
    </w:p>
    <w:p w:rsidR="00444565" w:rsidRPr="00B71911" w:rsidRDefault="00444565" w:rsidP="00B71911">
      <w:pPr>
        <w:pStyle w:val="2"/>
        <w:rPr>
          <w:rFonts w:ascii="Times New Roman" w:hAnsi="Times New Roman"/>
        </w:rPr>
      </w:pPr>
      <w:r w:rsidRPr="00B71911">
        <w:rPr>
          <w:rFonts w:ascii="Times New Roman" w:hAnsi="Times New Roman"/>
        </w:rPr>
        <w:lastRenderedPageBreak/>
        <w:t xml:space="preserve">Единый </w:t>
      </w:r>
      <w:hyperlink r:id="rId53" w:history="1">
        <w:r w:rsidRPr="00B71911">
          <w:rPr>
            <w:rStyle w:val="af"/>
            <w:rFonts w:ascii="Times New Roman" w:hAnsi="Times New Roman"/>
          </w:rPr>
          <w:t>план</w:t>
        </w:r>
      </w:hyperlink>
      <w:r w:rsidRPr="00B71911">
        <w:rPr>
          <w:rFonts w:ascii="Times New Roman" w:hAnsi="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4" w:history="1">
        <w:r w:rsidRPr="00B71911">
          <w:rPr>
            <w:rStyle w:val="af"/>
            <w:rFonts w:ascii="Times New Roman" w:hAnsi="Times New Roman"/>
          </w:rPr>
          <w:t>план</w:t>
        </w:r>
      </w:hyperlink>
      <w:r w:rsidRPr="00B71911">
        <w:rPr>
          <w:rFonts w:ascii="Times New Roman" w:hAnsi="Times New Roman"/>
        </w:rPr>
        <w:t xml:space="preserve"> счетов);</w:t>
      </w:r>
    </w:p>
    <w:p w:rsidR="00444565" w:rsidRPr="00B71911" w:rsidRDefault="00CB2869" w:rsidP="00B71911">
      <w:pPr>
        <w:pStyle w:val="2"/>
        <w:rPr>
          <w:rFonts w:ascii="Times New Roman" w:hAnsi="Times New Roman"/>
        </w:rPr>
      </w:pPr>
      <w:hyperlink r:id="rId55" w:history="1">
        <w:r w:rsidR="00444565" w:rsidRPr="00B71911">
          <w:rPr>
            <w:rStyle w:val="af"/>
            <w:rFonts w:ascii="Times New Roman" w:hAnsi="Times New Roman"/>
          </w:rPr>
          <w:t>Инструкция</w:t>
        </w:r>
      </w:hyperlink>
      <w:r w:rsidR="00444565" w:rsidRPr="00B71911">
        <w:rPr>
          <w:rFonts w:ascii="Times New Roman" w:hAnsi="Times New Roman"/>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6" w:history="1">
        <w:r w:rsidR="00444565" w:rsidRPr="00B71911">
          <w:rPr>
            <w:rStyle w:val="af"/>
            <w:rFonts w:ascii="Times New Roman" w:hAnsi="Times New Roman"/>
          </w:rPr>
          <w:t>Инструкция</w:t>
        </w:r>
      </w:hyperlink>
      <w:r w:rsidR="00444565" w:rsidRPr="00B71911">
        <w:rPr>
          <w:rFonts w:ascii="Times New Roman" w:hAnsi="Times New Roman"/>
        </w:rPr>
        <w:t xml:space="preserve"> № 157н);</w:t>
      </w:r>
    </w:p>
    <w:p w:rsidR="00444565" w:rsidRPr="00B71911" w:rsidRDefault="00CB2869" w:rsidP="00B71911">
      <w:pPr>
        <w:pStyle w:val="2"/>
        <w:rPr>
          <w:rFonts w:ascii="Times New Roman" w:hAnsi="Times New Roman"/>
        </w:rPr>
      </w:pPr>
      <w:hyperlink r:id="rId57" w:history="1">
        <w:r w:rsidR="00444565" w:rsidRPr="00B71911">
          <w:rPr>
            <w:rStyle w:val="af"/>
            <w:rFonts w:ascii="Times New Roman" w:hAnsi="Times New Roman"/>
          </w:rPr>
          <w:t>План</w:t>
        </w:r>
      </w:hyperlink>
      <w:r w:rsidR="00444565" w:rsidRPr="00B71911">
        <w:rPr>
          <w:rFonts w:ascii="Times New Roman" w:hAnsi="Times New Roman"/>
        </w:rPr>
        <w:t xml:space="preserve"> счетов бюджетного учета, утвержденный Приказом Минфина России от 06.12.2010 № 162н (далее - </w:t>
      </w:r>
      <w:hyperlink r:id="rId58" w:history="1">
        <w:r w:rsidR="00444565" w:rsidRPr="00B71911">
          <w:rPr>
            <w:rStyle w:val="af"/>
            <w:rFonts w:ascii="Times New Roman" w:hAnsi="Times New Roman"/>
          </w:rPr>
          <w:t>План</w:t>
        </w:r>
      </w:hyperlink>
      <w:r w:rsidR="00444565" w:rsidRPr="00B71911">
        <w:rPr>
          <w:rFonts w:ascii="Times New Roman" w:hAnsi="Times New Roman"/>
        </w:rPr>
        <w:t xml:space="preserve"> счетов бюджетного учета);</w:t>
      </w:r>
    </w:p>
    <w:p w:rsidR="00444565" w:rsidRPr="00B71911" w:rsidRDefault="00CB2869" w:rsidP="00B71911">
      <w:pPr>
        <w:pStyle w:val="2"/>
        <w:rPr>
          <w:rFonts w:ascii="Times New Roman" w:hAnsi="Times New Roman"/>
        </w:rPr>
      </w:pPr>
      <w:hyperlink r:id="rId59" w:history="1">
        <w:r w:rsidR="00444565" w:rsidRPr="00B71911">
          <w:rPr>
            <w:rStyle w:val="af"/>
            <w:rFonts w:ascii="Times New Roman" w:hAnsi="Times New Roman"/>
          </w:rPr>
          <w:t>Инструкция</w:t>
        </w:r>
      </w:hyperlink>
      <w:r w:rsidR="00444565" w:rsidRPr="00B71911">
        <w:rPr>
          <w:rFonts w:ascii="Times New Roman" w:hAnsi="Times New Roman"/>
        </w:rPr>
        <w:t xml:space="preserve"> по применению Плана счетов бюджетного учета, утвержденная Приказом Минфина России от 06.12.2010 № 162н (далее - </w:t>
      </w:r>
      <w:hyperlink r:id="rId60" w:history="1">
        <w:r w:rsidR="00444565" w:rsidRPr="00B71911">
          <w:rPr>
            <w:rStyle w:val="af"/>
            <w:rFonts w:ascii="Times New Roman" w:hAnsi="Times New Roman"/>
          </w:rPr>
          <w:t>Инструкция</w:t>
        </w:r>
      </w:hyperlink>
      <w:r w:rsidR="00444565" w:rsidRPr="00B71911">
        <w:rPr>
          <w:rFonts w:ascii="Times New Roman" w:hAnsi="Times New Roman"/>
        </w:rPr>
        <w:t xml:space="preserve"> № 162н);</w:t>
      </w:r>
    </w:p>
    <w:p w:rsidR="00444565" w:rsidRPr="00B71911" w:rsidRDefault="00CB2869" w:rsidP="00B71911">
      <w:pPr>
        <w:pStyle w:val="2"/>
        <w:rPr>
          <w:rFonts w:ascii="Times New Roman" w:hAnsi="Times New Roman"/>
        </w:rPr>
      </w:pPr>
      <w:hyperlink r:id="rId61" w:history="1">
        <w:r w:rsidR="00444565" w:rsidRPr="00B71911">
          <w:rPr>
            <w:rStyle w:val="af"/>
            <w:rFonts w:ascii="Times New Roman" w:hAnsi="Times New Roman"/>
          </w:rPr>
          <w:t>Приказ</w:t>
        </w:r>
      </w:hyperlink>
      <w:r w:rsidR="00444565" w:rsidRPr="00B71911">
        <w:rPr>
          <w:rFonts w:ascii="Times New Roman" w:hAnsi="Times New Roman"/>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2" w:history="1">
        <w:r w:rsidR="00444565" w:rsidRPr="00B71911">
          <w:rPr>
            <w:rStyle w:val="af"/>
            <w:rFonts w:ascii="Times New Roman" w:hAnsi="Times New Roman"/>
          </w:rPr>
          <w:t>Приказ</w:t>
        </w:r>
      </w:hyperlink>
      <w:r w:rsidR="00444565" w:rsidRPr="00B71911">
        <w:rPr>
          <w:rFonts w:ascii="Times New Roman" w:hAnsi="Times New Roman"/>
        </w:rPr>
        <w:t xml:space="preserve"> Минфина России № 52н), включая Приложение № 5 - Методические </w:t>
      </w:r>
      <w:hyperlink r:id="rId63" w:history="1">
        <w:r w:rsidR="00444565" w:rsidRPr="00B71911">
          <w:rPr>
            <w:rStyle w:val="af"/>
            <w:rFonts w:ascii="Times New Roman" w:hAnsi="Times New Roman"/>
          </w:rPr>
          <w:t>указания</w:t>
        </w:r>
      </w:hyperlink>
      <w:r w:rsidR="00444565" w:rsidRPr="00B71911">
        <w:rPr>
          <w:rFonts w:ascii="Times New Roman" w:hAnsi="Times New Roman"/>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4" w:history="1">
        <w:r w:rsidR="00444565" w:rsidRPr="00B71911">
          <w:rPr>
            <w:rStyle w:val="af"/>
            <w:rFonts w:ascii="Times New Roman" w:hAnsi="Times New Roman"/>
          </w:rPr>
          <w:t>указания</w:t>
        </w:r>
      </w:hyperlink>
      <w:r w:rsidR="00444565" w:rsidRPr="00B71911">
        <w:rPr>
          <w:rFonts w:ascii="Times New Roman" w:hAnsi="Times New Roman"/>
        </w:rPr>
        <w:t xml:space="preserve"> № 52н);</w:t>
      </w:r>
    </w:p>
    <w:p w:rsidR="00444565" w:rsidRPr="00B71911" w:rsidRDefault="00CB2869" w:rsidP="00B71911">
      <w:pPr>
        <w:pStyle w:val="2"/>
        <w:rPr>
          <w:rFonts w:ascii="Times New Roman" w:hAnsi="Times New Roman"/>
        </w:rPr>
      </w:pPr>
      <w:hyperlink r:id="rId65" w:history="1">
        <w:r w:rsidR="00444565" w:rsidRPr="00B71911">
          <w:rPr>
            <w:rStyle w:val="af"/>
            <w:rFonts w:ascii="Times New Roman" w:hAnsi="Times New Roman"/>
          </w:rPr>
          <w:t>Указание</w:t>
        </w:r>
      </w:hyperlink>
      <w:r w:rsidR="00444565" w:rsidRPr="00B71911">
        <w:rPr>
          <w:rFonts w:ascii="Times New Roman" w:hAnsi="Times New Roman"/>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6" w:history="1">
        <w:r w:rsidR="00444565" w:rsidRPr="00B71911">
          <w:rPr>
            <w:rStyle w:val="af"/>
            <w:rFonts w:ascii="Times New Roman" w:hAnsi="Times New Roman"/>
          </w:rPr>
          <w:t>Указание</w:t>
        </w:r>
      </w:hyperlink>
      <w:r w:rsidR="00444565" w:rsidRPr="00B71911">
        <w:rPr>
          <w:rFonts w:ascii="Times New Roman" w:hAnsi="Times New Roman"/>
        </w:rPr>
        <w:t xml:space="preserve"> № 3210-У);</w:t>
      </w:r>
    </w:p>
    <w:p w:rsidR="00444565" w:rsidRPr="00B71911" w:rsidRDefault="00CB2869" w:rsidP="00B71911">
      <w:pPr>
        <w:pStyle w:val="2"/>
        <w:rPr>
          <w:rFonts w:ascii="Times New Roman" w:hAnsi="Times New Roman"/>
        </w:rPr>
      </w:pPr>
      <w:hyperlink r:id="rId67" w:history="1">
        <w:r w:rsidR="00444565" w:rsidRPr="00B71911">
          <w:rPr>
            <w:rStyle w:val="af"/>
            <w:rFonts w:ascii="Times New Roman" w:hAnsi="Times New Roman"/>
          </w:rPr>
          <w:t>Указание</w:t>
        </w:r>
      </w:hyperlink>
      <w:r w:rsidR="00444565" w:rsidRPr="00B71911">
        <w:rPr>
          <w:rFonts w:ascii="Times New Roman" w:hAnsi="Times New Roman"/>
        </w:rPr>
        <w:t xml:space="preserve"> Банка России от 09.12.2019 № 5348-У "О правилах наличных расчетов" (далее - </w:t>
      </w:r>
      <w:hyperlink r:id="rId68" w:history="1">
        <w:r w:rsidR="00444565" w:rsidRPr="00B71911">
          <w:rPr>
            <w:rStyle w:val="af"/>
            <w:rFonts w:ascii="Times New Roman" w:hAnsi="Times New Roman"/>
          </w:rPr>
          <w:t>Указание</w:t>
        </w:r>
      </w:hyperlink>
      <w:r w:rsidR="00444565" w:rsidRPr="00B71911">
        <w:rPr>
          <w:rFonts w:ascii="Times New Roman" w:hAnsi="Times New Roman"/>
        </w:rPr>
        <w:t xml:space="preserve"> № 5348-У);</w:t>
      </w:r>
    </w:p>
    <w:p w:rsidR="00444565" w:rsidRPr="00B71911" w:rsidRDefault="00444565" w:rsidP="00B71911">
      <w:pPr>
        <w:pStyle w:val="2"/>
        <w:rPr>
          <w:rFonts w:ascii="Times New Roman" w:hAnsi="Times New Roman"/>
        </w:rPr>
      </w:pPr>
      <w:r w:rsidRPr="00B71911">
        <w:rPr>
          <w:rFonts w:ascii="Times New Roman" w:hAnsi="Times New Roman"/>
        </w:rPr>
        <w:t xml:space="preserve">Методические </w:t>
      </w:r>
      <w:hyperlink r:id="rId69" w:history="1">
        <w:r w:rsidRPr="00B71911">
          <w:rPr>
            <w:rStyle w:val="af"/>
            <w:rFonts w:ascii="Times New Roman" w:hAnsi="Times New Roman"/>
          </w:rPr>
          <w:t>указания</w:t>
        </w:r>
      </w:hyperlink>
      <w:r w:rsidRPr="00B71911">
        <w:rPr>
          <w:rFonts w:ascii="Times New Roman" w:hAnsi="Times New Roman"/>
        </w:rPr>
        <w:t xml:space="preserve"> по инвентаризации имущества и финансовых обязательств, утвержденные Приказом Минфина России от 13.06.1995 № 49 (далее - Методические </w:t>
      </w:r>
      <w:hyperlink r:id="rId70" w:history="1">
        <w:r w:rsidRPr="00B71911">
          <w:rPr>
            <w:rStyle w:val="af"/>
            <w:rFonts w:ascii="Times New Roman" w:hAnsi="Times New Roman"/>
          </w:rPr>
          <w:t>указания</w:t>
        </w:r>
      </w:hyperlink>
      <w:r w:rsidRPr="00B71911">
        <w:rPr>
          <w:rFonts w:ascii="Times New Roman" w:hAnsi="Times New Roman"/>
        </w:rPr>
        <w:t xml:space="preserve"> № 49);</w:t>
      </w:r>
    </w:p>
    <w:p w:rsidR="00444565" w:rsidRPr="00B71911" w:rsidRDefault="00444565" w:rsidP="00B71911">
      <w:pPr>
        <w:pStyle w:val="2"/>
        <w:rPr>
          <w:rFonts w:ascii="Times New Roman" w:hAnsi="Times New Roman"/>
        </w:rPr>
      </w:pPr>
      <w:r w:rsidRPr="00B71911">
        <w:rPr>
          <w:rFonts w:ascii="Times New Roman" w:hAnsi="Times New Roman"/>
        </w:rPr>
        <w:t xml:space="preserve">Методические </w:t>
      </w:r>
      <w:hyperlink r:id="rId71" w:history="1">
        <w:r w:rsidRPr="00B71911">
          <w:rPr>
            <w:rStyle w:val="af"/>
            <w:rFonts w:ascii="Times New Roman" w:hAnsi="Times New Roman"/>
          </w:rPr>
          <w:t>рекомендации</w:t>
        </w:r>
      </w:hyperlink>
      <w:r w:rsidRPr="00B71911">
        <w:rPr>
          <w:rFonts w:ascii="Times New Roman" w:hAnsi="Times New Roman"/>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2" w:history="1">
        <w:r w:rsidRPr="00B71911">
          <w:rPr>
            <w:rStyle w:val="af"/>
            <w:rFonts w:ascii="Times New Roman" w:hAnsi="Times New Roman"/>
          </w:rPr>
          <w:t>рекомендации</w:t>
        </w:r>
      </w:hyperlink>
      <w:r w:rsidRPr="00B71911">
        <w:rPr>
          <w:rFonts w:ascii="Times New Roman" w:hAnsi="Times New Roman"/>
        </w:rPr>
        <w:t xml:space="preserve"> № АМ-23-р);</w:t>
      </w:r>
    </w:p>
    <w:p w:rsidR="00444565" w:rsidRPr="00B71911" w:rsidRDefault="00CB2869" w:rsidP="00B71911">
      <w:pPr>
        <w:pStyle w:val="2"/>
        <w:rPr>
          <w:rFonts w:ascii="Times New Roman" w:hAnsi="Times New Roman"/>
        </w:rPr>
      </w:pPr>
      <w:hyperlink r:id="rId73" w:history="1">
        <w:r w:rsidR="00444565" w:rsidRPr="00B71911">
          <w:rPr>
            <w:rStyle w:val="af"/>
            <w:rFonts w:ascii="Times New Roman" w:hAnsi="Times New Roman"/>
          </w:rPr>
          <w:t>Правила</w:t>
        </w:r>
      </w:hyperlink>
      <w:r w:rsidR="00444565" w:rsidRPr="00B71911">
        <w:rPr>
          <w:rFonts w:ascii="Times New Roman" w:hAnsi="Times New Roman"/>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4" w:history="1">
        <w:r w:rsidR="00444565" w:rsidRPr="00B71911">
          <w:rPr>
            <w:rStyle w:val="af"/>
            <w:rFonts w:ascii="Times New Roman" w:hAnsi="Times New Roman"/>
          </w:rPr>
          <w:t>Правила</w:t>
        </w:r>
      </w:hyperlink>
      <w:r w:rsidR="00444565" w:rsidRPr="00B71911">
        <w:rPr>
          <w:rFonts w:ascii="Times New Roman" w:hAnsi="Times New Roman"/>
        </w:rPr>
        <w:t xml:space="preserve"> учета и хранения драгоценных металлов, драгоценных камней и продукции из них, а также ведения соответствующей отчетности);</w:t>
      </w:r>
    </w:p>
    <w:p w:rsidR="00444565" w:rsidRPr="00B71911" w:rsidRDefault="00CB2869" w:rsidP="00B71911">
      <w:pPr>
        <w:pStyle w:val="2"/>
        <w:rPr>
          <w:rFonts w:ascii="Times New Roman" w:hAnsi="Times New Roman"/>
        </w:rPr>
      </w:pPr>
      <w:hyperlink r:id="rId75" w:history="1">
        <w:r w:rsidR="00444565" w:rsidRPr="00B71911">
          <w:rPr>
            <w:rStyle w:val="af"/>
            <w:rFonts w:ascii="Times New Roman" w:hAnsi="Times New Roman"/>
          </w:rPr>
          <w:t>Инструкция</w:t>
        </w:r>
      </w:hyperlink>
      <w:r w:rsidR="00444565" w:rsidRPr="00B71911">
        <w:rPr>
          <w:rFonts w:ascii="Times New Roman" w:hAnsi="Times New Roman"/>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6" w:history="1">
        <w:r w:rsidR="00444565" w:rsidRPr="00B71911">
          <w:rPr>
            <w:rStyle w:val="af"/>
            <w:rFonts w:ascii="Times New Roman" w:hAnsi="Times New Roman"/>
          </w:rPr>
          <w:t>Инструкция</w:t>
        </w:r>
      </w:hyperlink>
      <w:r w:rsidR="00444565" w:rsidRPr="00B71911">
        <w:rPr>
          <w:rFonts w:ascii="Times New Roman" w:hAnsi="Times New Roman"/>
        </w:rPr>
        <w:t xml:space="preserve"> № 191н);</w:t>
      </w:r>
    </w:p>
    <w:p w:rsidR="00444565" w:rsidRPr="00B71911" w:rsidRDefault="00CB2869" w:rsidP="00B71911">
      <w:pPr>
        <w:pStyle w:val="2"/>
        <w:rPr>
          <w:rFonts w:ascii="Times New Roman" w:hAnsi="Times New Roman"/>
        </w:rPr>
      </w:pPr>
      <w:hyperlink r:id="rId77" w:history="1">
        <w:r w:rsidR="00444565" w:rsidRPr="00444565">
          <w:rPr>
            <w:rStyle w:val="af"/>
            <w:rFonts w:ascii="Times New Roman" w:hAnsi="Times New Roman"/>
          </w:rPr>
          <w:t>Приказ</w:t>
        </w:r>
      </w:hyperlink>
      <w:r w:rsidR="00444565" w:rsidRPr="00444565">
        <w:t xml:space="preserve"> Минфина России от 09.12.2016 № 231н "Об утверждении Инструкции о порядке учета и хранения драгоценных металлов, драгоценных камней, продукции из </w:t>
      </w:r>
      <w:r w:rsidR="00444565" w:rsidRPr="00B71911">
        <w:rPr>
          <w:rFonts w:ascii="Times New Roman" w:hAnsi="Times New Roman"/>
        </w:rPr>
        <w:t xml:space="preserve">них и ведения отчетности при их производстве, использовании и обращении" (далее - </w:t>
      </w:r>
      <w:hyperlink r:id="rId78" w:history="1">
        <w:r w:rsidR="00444565" w:rsidRPr="00B71911">
          <w:rPr>
            <w:rStyle w:val="af"/>
            <w:rFonts w:ascii="Times New Roman" w:hAnsi="Times New Roman"/>
          </w:rPr>
          <w:t>Приказ</w:t>
        </w:r>
      </w:hyperlink>
      <w:r w:rsidR="00444565" w:rsidRPr="00B71911">
        <w:rPr>
          <w:rFonts w:ascii="Times New Roman" w:hAnsi="Times New Roman"/>
        </w:rPr>
        <w:t xml:space="preserve"> Минфина России № 231н);</w:t>
      </w:r>
    </w:p>
    <w:p w:rsidR="00444565" w:rsidRPr="00B71911" w:rsidRDefault="00CB2869" w:rsidP="00B71911">
      <w:pPr>
        <w:pStyle w:val="2"/>
        <w:rPr>
          <w:rFonts w:ascii="Times New Roman" w:hAnsi="Times New Roman"/>
        </w:rPr>
      </w:pPr>
      <w:hyperlink r:id="rId79" w:history="1">
        <w:r w:rsidR="00444565" w:rsidRPr="00B71911">
          <w:rPr>
            <w:rStyle w:val="af"/>
            <w:rFonts w:ascii="Times New Roman" w:hAnsi="Times New Roman"/>
          </w:rPr>
          <w:t>Порядок</w:t>
        </w:r>
      </w:hyperlink>
      <w:r w:rsidR="00444565" w:rsidRPr="00B71911">
        <w:rPr>
          <w:rFonts w:ascii="Times New Roman" w:hAnsi="Times New Roman"/>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0" w:history="1">
        <w:r w:rsidR="00444565" w:rsidRPr="00B71911">
          <w:rPr>
            <w:rStyle w:val="af"/>
            <w:rFonts w:ascii="Times New Roman" w:hAnsi="Times New Roman"/>
          </w:rPr>
          <w:t>Порядок</w:t>
        </w:r>
      </w:hyperlink>
      <w:r w:rsidR="00444565" w:rsidRPr="00B71911">
        <w:rPr>
          <w:rFonts w:ascii="Times New Roman" w:hAnsi="Times New Roman"/>
        </w:rPr>
        <w:t xml:space="preserve"> № 85н);</w:t>
      </w:r>
    </w:p>
    <w:p w:rsidR="00444565" w:rsidRPr="00B71911" w:rsidRDefault="00CB2869" w:rsidP="00B71911">
      <w:pPr>
        <w:pStyle w:val="2"/>
        <w:rPr>
          <w:rFonts w:ascii="Times New Roman" w:hAnsi="Times New Roman"/>
        </w:rPr>
      </w:pPr>
      <w:hyperlink r:id="rId81" w:history="1">
        <w:r w:rsidR="00444565" w:rsidRPr="00B71911">
          <w:rPr>
            <w:rStyle w:val="20"/>
            <w:rFonts w:ascii="Times New Roman" w:hAnsi="Times New Roman"/>
          </w:rPr>
          <w:t>Порядок</w:t>
        </w:r>
      </w:hyperlink>
      <w:r w:rsidR="00444565" w:rsidRPr="00B71911">
        <w:rPr>
          <w:rFonts w:ascii="Times New Roman" w:hAnsi="Times New Roman"/>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2" w:history="1">
        <w:r w:rsidR="00444565" w:rsidRPr="00B71911">
          <w:rPr>
            <w:rStyle w:val="20"/>
            <w:rFonts w:ascii="Times New Roman" w:hAnsi="Times New Roman"/>
          </w:rPr>
          <w:t>Порядок</w:t>
        </w:r>
      </w:hyperlink>
      <w:r w:rsidR="00444565" w:rsidRPr="00B71911">
        <w:rPr>
          <w:rFonts w:ascii="Times New Roman" w:hAnsi="Times New Roman"/>
        </w:rPr>
        <w:t xml:space="preserve"> применения КОСГУ, </w:t>
      </w:r>
      <w:hyperlink r:id="rId83" w:history="1">
        <w:r w:rsidR="00444565" w:rsidRPr="00B71911">
          <w:rPr>
            <w:rStyle w:val="20"/>
            <w:rFonts w:ascii="Times New Roman" w:hAnsi="Times New Roman"/>
          </w:rPr>
          <w:t>Порядок</w:t>
        </w:r>
      </w:hyperlink>
      <w:r w:rsidR="00444565" w:rsidRPr="00B71911">
        <w:rPr>
          <w:rFonts w:ascii="Times New Roman" w:hAnsi="Times New Roman"/>
        </w:rPr>
        <w:t xml:space="preserve"> № 209н);</w:t>
      </w:r>
    </w:p>
    <w:p w:rsidR="00A30D58" w:rsidRPr="00B71911" w:rsidRDefault="00A30D58" w:rsidP="00B71911">
      <w:pPr>
        <w:ind w:left="360"/>
      </w:pPr>
    </w:p>
    <w:p w:rsidR="00A30D58" w:rsidRPr="00B71911" w:rsidRDefault="00A30D58" w:rsidP="00B71911">
      <w:pPr>
        <w:rPr>
          <w:b/>
        </w:rPr>
      </w:pPr>
    </w:p>
    <w:p w:rsidR="00A30D58" w:rsidRPr="00514E01" w:rsidRDefault="00A30D58" w:rsidP="00B71911">
      <w:pPr>
        <w:pStyle w:val="a7"/>
        <w:spacing w:after="0"/>
        <w:ind w:hanging="283"/>
        <w:rPr>
          <w:rFonts w:ascii="Times New Roman" w:hAnsi="Times New Roman"/>
          <w:sz w:val="24"/>
        </w:rPr>
      </w:pPr>
      <w:r w:rsidRPr="00514E01">
        <w:rPr>
          <w:rFonts w:ascii="Times New Roman" w:hAnsi="Times New Roman"/>
          <w:sz w:val="24"/>
        </w:rPr>
        <w:t>Принципы ведения учета</w:t>
      </w:r>
    </w:p>
    <w:p w:rsidR="00A30D58" w:rsidRPr="00514E01" w:rsidRDefault="00A30D58" w:rsidP="00514E01">
      <w:pPr>
        <w:tabs>
          <w:tab w:val="left" w:pos="6237"/>
        </w:tabs>
        <w:autoSpaceDE w:val="0"/>
        <w:autoSpaceDN w:val="0"/>
        <w:adjustRightInd w:val="0"/>
        <w:jc w:val="cente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Общие принципы ведения учета сельского поселения установлены п. 3 Инструкции 157н. Кроме этого, при формировании настоящей учетной политики учтены следующие требования и допущения:</w:t>
      </w:r>
    </w:p>
    <w:p w:rsidR="00A30D58" w:rsidRPr="00514E01" w:rsidRDefault="00A30D58" w:rsidP="00AD2FCF">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Бухгалтерский учет имущества, обязательств и фактов хозяйственной жизни ведется в рублях и копейках.</w:t>
      </w:r>
      <w:r w:rsidR="00514E01">
        <w:rPr>
          <w:rFonts w:ascii="Times New Roman" w:hAnsi="Times New Roman"/>
        </w:rPr>
        <w:t xml:space="preserve"> </w:t>
      </w:r>
      <w:r w:rsidRPr="00514E01">
        <w:rPr>
          <w:rFonts w:ascii="Times New Roman" w:hAnsi="Times New Roman"/>
        </w:rPr>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w:t>
      </w:r>
      <w:r w:rsidR="00514E01">
        <w:rPr>
          <w:rFonts w:ascii="Times New Roman" w:hAnsi="Times New Roman"/>
        </w:rPr>
        <w:t xml:space="preserve"> </w:t>
      </w:r>
      <w:r w:rsidRPr="00514E01">
        <w:rPr>
          <w:rFonts w:ascii="Times New Roman" w:hAnsi="Times New Roman"/>
        </w:rPr>
        <w:t>путем пересчета суммы в иностранной валюте:</w:t>
      </w:r>
    </w:p>
    <w:p w:rsidR="00A30D58" w:rsidRPr="00514E01" w:rsidRDefault="00A30D58" w:rsidP="00AD2FCF">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по официальному курсу ЦБ РФ соответствующих иностранных валют по отношению к рублю,</w:t>
      </w:r>
    </w:p>
    <w:p w:rsidR="00A30D58" w:rsidRPr="00AD2FCF" w:rsidRDefault="00A30D58" w:rsidP="00AD2FCF">
      <w:pPr>
        <w:pStyle w:val="2"/>
        <w:numPr>
          <w:ilvl w:val="1"/>
          <w:numId w:val="10"/>
        </w:numPr>
        <w:tabs>
          <w:tab w:val="left" w:pos="851"/>
        </w:tabs>
        <w:spacing w:line="240" w:lineRule="auto"/>
        <w:ind w:left="0" w:firstLine="426"/>
        <w:rPr>
          <w:rFonts w:ascii="Times New Roman" w:hAnsi="Times New Roman"/>
        </w:rPr>
      </w:pPr>
      <w:r w:rsidRPr="00AD2FCF">
        <w:rPr>
          <w:rFonts w:ascii="Times New Roman" w:hAnsi="Times New Roman"/>
        </w:rPr>
        <w:t>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ЦБ РФ.</w:t>
      </w:r>
    </w:p>
    <w:p w:rsidR="00A30D58" w:rsidRPr="00514E01" w:rsidRDefault="00A30D58" w:rsidP="00AD2FCF">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 xml:space="preserve">К бухгалтерскому учету принимаются первичные учетные документы, поступившие по результатам </w:t>
      </w:r>
      <w:r w:rsidRPr="009D2C70">
        <w:rPr>
          <w:rFonts w:ascii="Times New Roman" w:hAnsi="Times New Roman"/>
        </w:rPr>
        <w:t>внутреннего контроля</w:t>
      </w:r>
      <w:r w:rsidRPr="00514E01">
        <w:rPr>
          <w:rFonts w:ascii="Times New Roman" w:hAnsi="Times New Roman"/>
        </w:rPr>
        <w:t xml:space="preserve"> совершаемых фактов хозяйственной жизни для </w:t>
      </w:r>
      <w:r w:rsidR="009D2C70" w:rsidRPr="00514E01">
        <w:rPr>
          <w:rFonts w:ascii="Times New Roman" w:hAnsi="Times New Roman"/>
        </w:rPr>
        <w:t>регистрации,</w:t>
      </w:r>
      <w:r w:rsidRPr="00514E01">
        <w:rPr>
          <w:rFonts w:ascii="Times New Roman" w:hAnsi="Times New Roman"/>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w:t>
      </w:r>
      <w:r w:rsidR="00AD2FCF">
        <w:rPr>
          <w:rFonts w:ascii="Times New Roman" w:hAnsi="Times New Roman"/>
        </w:rPr>
        <w:t> </w:t>
      </w:r>
      <w:r w:rsidRPr="00514E01">
        <w:rPr>
          <w:rFonts w:ascii="Times New Roman" w:hAnsi="Times New Roman"/>
        </w:rPr>
        <w:t>3 Инструкции 157н). Внутренний контроль в соответствии с обозначенным принципом осуществляют:</w:t>
      </w:r>
    </w:p>
    <w:p w:rsidR="00A30D58" w:rsidRPr="00514E01" w:rsidRDefault="00A30D58" w:rsidP="00AD2FCF">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На этапе составления первичного документа – Ответственный исполнитель, поименованный в Графике документооборота (</w:t>
      </w:r>
      <w:r w:rsidRPr="00514E01">
        <w:rPr>
          <w:rFonts w:ascii="Times New Roman" w:hAnsi="Times New Roman"/>
          <w:b/>
        </w:rPr>
        <w:t xml:space="preserve">Приложение 2 </w:t>
      </w:r>
      <w:r w:rsidRPr="00514E01">
        <w:rPr>
          <w:rFonts w:ascii="Times New Roman" w:hAnsi="Times New Roman"/>
        </w:rPr>
        <w:t>к настоящей Учетной политике)</w:t>
      </w:r>
    </w:p>
    <w:p w:rsidR="00A30D58" w:rsidRPr="00514E01" w:rsidRDefault="00A30D58" w:rsidP="00AD2FCF">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514E01">
        <w:rPr>
          <w:rFonts w:ascii="Times New Roman" w:hAnsi="Times New Roman"/>
          <w:b/>
        </w:rPr>
        <w:t>Приложение 2</w:t>
      </w:r>
      <w:r w:rsidRPr="00514E01">
        <w:rPr>
          <w:rFonts w:ascii="Times New Roman" w:hAnsi="Times New Roman"/>
        </w:rPr>
        <w:t xml:space="preserve"> к настоящей Учетной политике)</w:t>
      </w:r>
    </w:p>
    <w:p w:rsidR="00A30D58" w:rsidRPr="0056189F" w:rsidRDefault="00A30D58" w:rsidP="00AD2FCF">
      <w:pPr>
        <w:pStyle w:val="2"/>
        <w:numPr>
          <w:ilvl w:val="0"/>
          <w:numId w:val="10"/>
        </w:numPr>
        <w:tabs>
          <w:tab w:val="left" w:pos="851"/>
        </w:tabs>
        <w:spacing w:line="240" w:lineRule="auto"/>
        <w:ind w:left="0" w:firstLine="426"/>
        <w:rPr>
          <w:rFonts w:ascii="Times New Roman" w:hAnsi="Times New Roman"/>
        </w:rPr>
      </w:pPr>
      <w:r w:rsidRPr="0056189F">
        <w:rPr>
          <w:rFonts w:ascii="Times New Roman" w:hAnsi="Times New Roman"/>
        </w:rPr>
        <w:t>Первичные учетные документы, составленные на иных языках, должны иметь построчный перевод на русский язык. Перевод осуществляется специализированными организациями согласно заключенным договорам на оказание услуг по переводу (п. 13 Инструкции 157н)</w:t>
      </w:r>
    </w:p>
    <w:p w:rsidR="00A30D58" w:rsidRPr="00514E01" w:rsidRDefault="00A30D58" w:rsidP="00AD2FCF">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w:t>
      </w:r>
      <w:r w:rsidR="00B65026">
        <w:rPr>
          <w:rFonts w:ascii="Times New Roman" w:hAnsi="Times New Roman"/>
        </w:rPr>
        <w:t>Распоряжением</w:t>
      </w:r>
      <w:r w:rsidR="00EC151E">
        <w:rPr>
          <w:rFonts w:ascii="Times New Roman" w:hAnsi="Times New Roman"/>
        </w:rPr>
        <w:t xml:space="preserve"> главы администрации</w:t>
      </w:r>
      <w:r w:rsidRPr="00514E01">
        <w:rPr>
          <w:rFonts w:ascii="Times New Roman" w:hAnsi="Times New Roman"/>
        </w:rPr>
        <w:t xml:space="preserve"> в одном из следующих случаев (п. 6 Закона 402-ФЗ): </w:t>
      </w:r>
    </w:p>
    <w:p w:rsidR="00A30D58" w:rsidRPr="00514E01" w:rsidRDefault="00A30D58" w:rsidP="0054023B">
      <w:pPr>
        <w:pStyle w:val="2"/>
        <w:numPr>
          <w:ilvl w:val="1"/>
          <w:numId w:val="65"/>
        </w:numPr>
        <w:tabs>
          <w:tab w:val="left" w:pos="851"/>
        </w:tabs>
        <w:spacing w:line="240" w:lineRule="auto"/>
        <w:ind w:left="426"/>
        <w:rPr>
          <w:rFonts w:ascii="Times New Roman" w:hAnsi="Times New Roman"/>
        </w:rPr>
      </w:pPr>
      <w:r w:rsidRPr="00514E01">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A30D58" w:rsidRPr="00514E01" w:rsidRDefault="00A30D58" w:rsidP="0054023B">
      <w:pPr>
        <w:pStyle w:val="2"/>
        <w:numPr>
          <w:ilvl w:val="1"/>
          <w:numId w:val="65"/>
        </w:numPr>
        <w:tabs>
          <w:tab w:val="left" w:pos="851"/>
        </w:tabs>
        <w:spacing w:line="240" w:lineRule="auto"/>
        <w:ind w:left="426"/>
        <w:rPr>
          <w:rFonts w:ascii="Times New Roman" w:hAnsi="Times New Roman"/>
        </w:rPr>
      </w:pPr>
      <w:r w:rsidRPr="00514E01">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A30D58" w:rsidRPr="00514E01" w:rsidRDefault="00A30D58" w:rsidP="0054023B">
      <w:pPr>
        <w:pStyle w:val="2"/>
        <w:numPr>
          <w:ilvl w:val="1"/>
          <w:numId w:val="65"/>
        </w:numPr>
        <w:tabs>
          <w:tab w:val="left" w:pos="851"/>
        </w:tabs>
        <w:spacing w:line="240" w:lineRule="auto"/>
        <w:ind w:left="426"/>
        <w:rPr>
          <w:rFonts w:ascii="Times New Roman" w:hAnsi="Times New Roman"/>
        </w:rPr>
      </w:pPr>
      <w:r w:rsidRPr="00514E01">
        <w:rPr>
          <w:rFonts w:ascii="Times New Roman" w:hAnsi="Times New Roman"/>
        </w:rPr>
        <w:t>В случае существенного изменения условий деятельности экономического субъекта</w:t>
      </w:r>
    </w:p>
    <w:p w:rsidR="00A30D58" w:rsidRPr="00514E01" w:rsidRDefault="00A30D58" w:rsidP="00514E01">
      <w:pPr>
        <w:widowControl w:val="0"/>
        <w:tabs>
          <w:tab w:val="left" w:pos="6237"/>
        </w:tabs>
        <w:autoSpaceDE w:val="0"/>
        <w:autoSpaceDN w:val="0"/>
        <w:adjustRightInd w:val="0"/>
        <w:rPr>
          <w:bCs/>
        </w:rPr>
      </w:pPr>
    </w:p>
    <w:p w:rsidR="00A30D58" w:rsidRPr="00514E01" w:rsidRDefault="00A30D58" w:rsidP="00514E01">
      <w:pPr>
        <w:pStyle w:val="1"/>
        <w:spacing w:before="0" w:after="0"/>
        <w:rPr>
          <w:rFonts w:ascii="Times New Roman" w:hAnsi="Times New Roman"/>
          <w:sz w:val="24"/>
          <w:szCs w:val="24"/>
        </w:rPr>
      </w:pPr>
      <w:r w:rsidRPr="00514E01">
        <w:rPr>
          <w:rFonts w:ascii="Times New Roman" w:hAnsi="Times New Roman"/>
          <w:sz w:val="24"/>
          <w:szCs w:val="24"/>
        </w:rPr>
        <w:t>Раздел 1. Об организации учетного процесса</w:t>
      </w: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Организация учетной работы</w:t>
      </w:r>
    </w:p>
    <w:p w:rsidR="00A30D58" w:rsidRPr="00514E01" w:rsidRDefault="00A30D58" w:rsidP="00514E01">
      <w:pPr>
        <w:tabs>
          <w:tab w:val="left" w:pos="6237"/>
        </w:tabs>
        <w:autoSpaceDE w:val="0"/>
        <w:autoSpaceDN w:val="0"/>
        <w:adjustRightInd w:val="0"/>
        <w:ind w:firstLine="540"/>
        <w:jc w:val="both"/>
        <w:rPr>
          <w:b/>
          <w:bCs/>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bCs/>
        </w:rPr>
        <w:t xml:space="preserve">Ответственность за организацию бухгалтерского учета в сельском поселении несет главный </w:t>
      </w:r>
      <w:r w:rsidR="002710AC">
        <w:rPr>
          <w:rFonts w:ascii="Times New Roman" w:hAnsi="Times New Roman"/>
          <w:bCs/>
        </w:rPr>
        <w:t>бухгалтер</w:t>
      </w:r>
      <w:r w:rsidRPr="00514E01">
        <w:rPr>
          <w:rFonts w:ascii="Times New Roman" w:hAnsi="Times New Roman"/>
          <w:bCs/>
        </w:rPr>
        <w:t xml:space="preserve"> (п. 1 ст. 7 Закона 402-ФЗ), который</w:t>
      </w:r>
      <w:r w:rsidR="00AD2FCF">
        <w:rPr>
          <w:rFonts w:ascii="Times New Roman" w:hAnsi="Times New Roman"/>
          <w:bCs/>
        </w:rPr>
        <w:t>:</w:t>
      </w:r>
    </w:p>
    <w:p w:rsidR="00A30D58" w:rsidRPr="00514E01" w:rsidRDefault="00A30D58" w:rsidP="00AD2FCF">
      <w:pPr>
        <w:pStyle w:val="2"/>
        <w:numPr>
          <w:ilvl w:val="0"/>
          <w:numId w:val="3"/>
        </w:numPr>
        <w:spacing w:line="240" w:lineRule="auto"/>
        <w:ind w:left="0" w:firstLine="426"/>
        <w:rPr>
          <w:rFonts w:ascii="Times New Roman" w:hAnsi="Times New Roman"/>
        </w:rPr>
      </w:pPr>
      <w:r w:rsidRPr="00514E01">
        <w:rPr>
          <w:rFonts w:ascii="Times New Roman" w:hAnsi="Times New Roman"/>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A30D58" w:rsidRPr="00514E01" w:rsidRDefault="00A30D58" w:rsidP="00AD2FCF">
      <w:pPr>
        <w:pStyle w:val="2"/>
        <w:numPr>
          <w:ilvl w:val="0"/>
          <w:numId w:val="3"/>
        </w:numPr>
        <w:spacing w:line="240" w:lineRule="auto"/>
        <w:ind w:left="0" w:firstLine="426"/>
        <w:rPr>
          <w:rFonts w:ascii="Times New Roman" w:hAnsi="Times New Roman"/>
        </w:rPr>
      </w:pPr>
      <w:r w:rsidRPr="00514E01">
        <w:rPr>
          <w:rFonts w:ascii="Times New Roman" w:hAnsi="Times New Roman"/>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w:t>
      </w:r>
      <w:r w:rsidR="00AD2FCF">
        <w:rPr>
          <w:rFonts w:ascii="Times New Roman" w:hAnsi="Times New Roman"/>
        </w:rPr>
        <w:t> </w:t>
      </w:r>
      <w:r w:rsidRPr="00514E01">
        <w:rPr>
          <w:rFonts w:ascii="Times New Roman" w:hAnsi="Times New Roman"/>
        </w:rPr>
        <w:t xml:space="preserve">14 Инструкции 157н). </w:t>
      </w:r>
    </w:p>
    <w:p w:rsidR="00A30D58" w:rsidRPr="00514E01" w:rsidRDefault="00A30D58" w:rsidP="00514E01">
      <w:pPr>
        <w:pStyle w:val="2"/>
        <w:spacing w:line="240" w:lineRule="auto"/>
        <w:rPr>
          <w:rFonts w:ascii="Times New Roman" w:hAnsi="Times New Roman"/>
        </w:rPr>
      </w:pPr>
      <w:r w:rsidRPr="00D733CE">
        <w:rPr>
          <w:rFonts w:ascii="Times New Roman" w:hAnsi="Times New Roman"/>
          <w:bCs/>
        </w:rPr>
        <w:t>Ответственность за ведение учета возлагается на главного</w:t>
      </w:r>
      <w:r w:rsidR="00514E01" w:rsidRPr="00D733CE">
        <w:rPr>
          <w:rFonts w:ascii="Times New Roman" w:hAnsi="Times New Roman"/>
          <w:bCs/>
        </w:rPr>
        <w:t xml:space="preserve"> </w:t>
      </w:r>
      <w:r w:rsidRPr="00D733CE">
        <w:rPr>
          <w:rFonts w:ascii="Times New Roman" w:hAnsi="Times New Roman"/>
          <w:bCs/>
        </w:rPr>
        <w:t>бухгалтера</w:t>
      </w:r>
      <w:r w:rsidR="00514E01" w:rsidRPr="00D733CE">
        <w:rPr>
          <w:rFonts w:ascii="Times New Roman" w:hAnsi="Times New Roman"/>
          <w:bCs/>
        </w:rPr>
        <w:t xml:space="preserve"> </w:t>
      </w:r>
      <w:r w:rsidRPr="00D733CE">
        <w:rPr>
          <w:rFonts w:ascii="Times New Roman" w:hAnsi="Times New Roman"/>
          <w:bCs/>
        </w:rPr>
        <w:t>(п. 3 ст. 7 Закона 402-ФЗ).</w:t>
      </w:r>
      <w:r w:rsidRPr="00514E01">
        <w:rPr>
          <w:rFonts w:ascii="Times New Roman" w:hAnsi="Times New Roman"/>
          <w:bCs/>
        </w:rPr>
        <w:t xml:space="preserve"> </w:t>
      </w:r>
      <w:r w:rsidRPr="00514E01">
        <w:rPr>
          <w:rFonts w:ascii="Times New Roman" w:hAnsi="Times New Roman"/>
        </w:rPr>
        <w:t>Главный бухгалтер:</w:t>
      </w:r>
    </w:p>
    <w:p w:rsidR="00A30D58" w:rsidRPr="00514E01" w:rsidRDefault="00A30D58" w:rsidP="00AD2FCF">
      <w:pPr>
        <w:pStyle w:val="2"/>
        <w:numPr>
          <w:ilvl w:val="0"/>
          <w:numId w:val="4"/>
        </w:numPr>
        <w:spacing w:line="240" w:lineRule="auto"/>
        <w:ind w:left="0" w:firstLine="426"/>
        <w:rPr>
          <w:rFonts w:ascii="Times New Roman" w:hAnsi="Times New Roman"/>
        </w:rPr>
      </w:pPr>
      <w:r w:rsidRPr="00514E01">
        <w:rPr>
          <w:rFonts w:ascii="Times New Roman" w:hAnsi="Times New Roman"/>
        </w:rPr>
        <w:t>подчиняется непосредственно главе администрации сельского поселения,</w:t>
      </w:r>
    </w:p>
    <w:p w:rsidR="00A30D58" w:rsidRPr="00514E01" w:rsidRDefault="00A30D58" w:rsidP="00AD2FCF">
      <w:pPr>
        <w:pStyle w:val="2"/>
        <w:numPr>
          <w:ilvl w:val="0"/>
          <w:numId w:val="4"/>
        </w:numPr>
        <w:spacing w:line="240" w:lineRule="auto"/>
        <w:ind w:left="0" w:firstLine="426"/>
        <w:rPr>
          <w:rFonts w:ascii="Times New Roman" w:hAnsi="Times New Roman"/>
        </w:rPr>
      </w:pPr>
      <w:r w:rsidRPr="00514E01">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A30D58" w:rsidRPr="00514E01" w:rsidRDefault="00A30D58" w:rsidP="00AD2FCF">
      <w:pPr>
        <w:pStyle w:val="2"/>
        <w:numPr>
          <w:ilvl w:val="0"/>
          <w:numId w:val="4"/>
        </w:numPr>
        <w:spacing w:line="240" w:lineRule="auto"/>
        <w:ind w:left="0" w:firstLine="426"/>
        <w:rPr>
          <w:rFonts w:ascii="Times New Roman" w:hAnsi="Times New Roman"/>
        </w:rPr>
      </w:pPr>
      <w:r w:rsidRPr="00514E01">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A30D58" w:rsidRPr="00514E01" w:rsidRDefault="00A30D58" w:rsidP="00514E01">
      <w:pPr>
        <w:pStyle w:val="2"/>
        <w:spacing w:line="240" w:lineRule="auto"/>
        <w:rPr>
          <w:rFonts w:ascii="Times New Roman" w:hAnsi="Times New Roman"/>
        </w:rPr>
      </w:pPr>
      <w:r w:rsidRPr="00514E01">
        <w:rPr>
          <w:rFonts w:ascii="Times New Roman" w:hAnsi="Times New Roman"/>
          <w:bCs/>
        </w:rPr>
        <w:t xml:space="preserve">Для непосредственного ведения учета в Учреждении создана </w:t>
      </w:r>
      <w:r w:rsidRPr="00514E01">
        <w:rPr>
          <w:rFonts w:ascii="Times New Roman" w:hAnsi="Times New Roman"/>
        </w:rPr>
        <w:t>бухгалтерская служба (бухгалтерия), возглавляемая главным бухгалтером.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Ведение бухгалтерского учета ведется автоматизированным спос</w:t>
      </w:r>
      <w:r w:rsidR="001C40CF">
        <w:rPr>
          <w:rFonts w:ascii="Times New Roman" w:hAnsi="Times New Roman"/>
        </w:rPr>
        <w:t xml:space="preserve">обом с применением программы </w:t>
      </w:r>
      <w:r w:rsidR="001A5DA7">
        <w:rPr>
          <w:rFonts w:ascii="Times New Roman" w:hAnsi="Times New Roman"/>
        </w:rPr>
        <w:t>«1С:Предприятие»</w:t>
      </w:r>
      <w:r w:rsidRPr="00514E01">
        <w:rPr>
          <w:rFonts w:ascii="Times New Roman" w:hAnsi="Times New Roman"/>
        </w:rPr>
        <w:t xml:space="preserve"> </w:t>
      </w:r>
    </w:p>
    <w:p w:rsidR="00A30D58" w:rsidRPr="00514E01" w:rsidRDefault="00A30D58" w:rsidP="00514E01">
      <w:pPr>
        <w:tabs>
          <w:tab w:val="left" w:pos="0"/>
          <w:tab w:val="left" w:pos="6237"/>
        </w:tabs>
        <w:autoSpaceDE w:val="0"/>
        <w:autoSpaceDN w:val="0"/>
        <w:adjustRightInd w:val="0"/>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Правила документооборота и технология обработки учетной информации</w:t>
      </w:r>
    </w:p>
    <w:p w:rsidR="00A30D58" w:rsidRPr="00514E01" w:rsidRDefault="00A30D58" w:rsidP="00514E01"/>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Электронный </w:t>
      </w:r>
      <w:r w:rsidR="00DF1AD5">
        <w:rPr>
          <w:rFonts w:ascii="Times New Roman" w:hAnsi="Times New Roman"/>
        </w:rPr>
        <w:t xml:space="preserve">документооборот в Учреждении </w:t>
      </w:r>
      <w:r w:rsidRPr="00514E01">
        <w:rPr>
          <w:rFonts w:ascii="Times New Roman" w:hAnsi="Times New Roman"/>
        </w:rPr>
        <w:t xml:space="preserve">ведется. Первичные учетные документы и учетные регистры составляются: </w:t>
      </w:r>
    </w:p>
    <w:p w:rsidR="00A30D58" w:rsidRPr="00514E01" w:rsidRDefault="00A30D58" w:rsidP="00AD2FCF">
      <w:pPr>
        <w:pStyle w:val="2"/>
        <w:numPr>
          <w:ilvl w:val="0"/>
          <w:numId w:val="11"/>
        </w:numPr>
        <w:spacing w:line="240" w:lineRule="auto"/>
        <w:ind w:left="0" w:firstLine="426"/>
        <w:rPr>
          <w:rFonts w:ascii="Times New Roman" w:hAnsi="Times New Roman"/>
        </w:rPr>
      </w:pPr>
      <w:r w:rsidRPr="00514E01">
        <w:rPr>
          <w:rFonts w:ascii="Times New Roman" w:hAnsi="Times New Roman"/>
        </w:rPr>
        <w:t>По унифицированным формам, установленным Приказо</w:t>
      </w:r>
      <w:r w:rsidR="00BE1D6A">
        <w:rPr>
          <w:rFonts w:ascii="Times New Roman" w:hAnsi="Times New Roman"/>
        </w:rPr>
        <w:t>м Минфина России от 30.03.2015 №</w:t>
      </w:r>
      <w:r w:rsidRPr="00514E01">
        <w:rPr>
          <w:rFonts w:ascii="Times New Roman" w:hAnsi="Times New Roman"/>
        </w:rPr>
        <w:t xml:space="preserve"> 52н.</w:t>
      </w:r>
    </w:p>
    <w:p w:rsidR="00A30D58" w:rsidRPr="00514E01" w:rsidRDefault="00A30D58" w:rsidP="00AD2FCF">
      <w:pPr>
        <w:pStyle w:val="2"/>
        <w:numPr>
          <w:ilvl w:val="0"/>
          <w:numId w:val="11"/>
        </w:numPr>
        <w:spacing w:line="240" w:lineRule="auto"/>
        <w:ind w:left="0" w:firstLine="426"/>
        <w:rPr>
          <w:rFonts w:ascii="Times New Roman" w:hAnsi="Times New Roman"/>
        </w:rPr>
      </w:pPr>
      <w:r w:rsidRPr="00514E01">
        <w:rPr>
          <w:rFonts w:ascii="Times New Roman" w:hAnsi="Times New Roman"/>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D733CE" w:rsidRPr="00D733CE" w:rsidRDefault="00A30D58" w:rsidP="00514E01">
      <w:pPr>
        <w:pStyle w:val="2"/>
        <w:numPr>
          <w:ilvl w:val="0"/>
          <w:numId w:val="11"/>
        </w:numPr>
        <w:spacing w:line="240" w:lineRule="auto"/>
        <w:ind w:left="0" w:firstLine="426"/>
        <w:rPr>
          <w:rFonts w:ascii="Times New Roman" w:hAnsi="Times New Roman"/>
        </w:rPr>
      </w:pPr>
      <w:r w:rsidRPr="00D733CE">
        <w:rPr>
          <w:rFonts w:ascii="Times New Roman" w:hAnsi="Times New Roman"/>
        </w:rPr>
        <w:t>По формам, разработанным учреждением самостоятельно, с учетом обязательных реквизитов, предусмотренных п. 7 (п. 11) Инструкции 157н</w:t>
      </w:r>
      <w:r w:rsidR="002C08B7">
        <w:rPr>
          <w:rFonts w:ascii="Times New Roman" w:hAnsi="Times New Roman"/>
        </w:rPr>
        <w:t xml:space="preserve"> </w:t>
      </w:r>
      <w:r w:rsidR="002C08B7" w:rsidRPr="00D733CE">
        <w:rPr>
          <w:rFonts w:ascii="Times New Roman" w:hAnsi="Times New Roman"/>
        </w:rPr>
        <w:t>(</w:t>
      </w:r>
      <w:r w:rsidR="002C08B7">
        <w:rPr>
          <w:rFonts w:ascii="Times New Roman" w:hAnsi="Times New Roman"/>
          <w:b/>
        </w:rPr>
        <w:t>Приложение № 1-м</w:t>
      </w:r>
      <w:r w:rsidR="002C08B7" w:rsidRPr="00D733CE">
        <w:rPr>
          <w:rFonts w:ascii="Times New Roman" w:hAnsi="Times New Roman"/>
          <w:b/>
        </w:rPr>
        <w:t xml:space="preserve"> к Учетной политике</w:t>
      </w:r>
      <w:r w:rsidR="002C08B7" w:rsidRPr="00D733CE">
        <w:rPr>
          <w:rFonts w:ascii="Times New Roman" w:hAnsi="Times New Roman"/>
        </w:rPr>
        <w:t>).</w:t>
      </w:r>
    </w:p>
    <w:p w:rsidR="00A30D58" w:rsidRPr="00D733CE" w:rsidRDefault="00A30D58" w:rsidP="00D733CE">
      <w:pPr>
        <w:pStyle w:val="2"/>
        <w:spacing w:line="240" w:lineRule="auto"/>
        <w:ind w:firstLine="567"/>
        <w:rPr>
          <w:rFonts w:ascii="Times New Roman" w:hAnsi="Times New Roman"/>
        </w:rPr>
      </w:pPr>
      <w:r w:rsidRPr="00D733CE">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D733CE">
        <w:rPr>
          <w:rFonts w:ascii="Times New Roman" w:hAnsi="Times New Roman"/>
          <w:b/>
        </w:rPr>
        <w:t>Приложение № 2 к Учетной политике</w:t>
      </w:r>
      <w:r w:rsidRPr="00D733CE">
        <w:rPr>
          <w:rFonts w:ascii="Times New Roman" w:hAnsi="Times New Roman"/>
        </w:rPr>
        <w:t>).</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514E01">
        <w:rPr>
          <w:rFonts w:ascii="Times New Roman" w:hAnsi="Times New Roman"/>
          <w:b/>
        </w:rPr>
        <w:t>Приложение № 2 к Учетной политике</w:t>
      </w:r>
      <w:r w:rsidRPr="00514E01">
        <w:rPr>
          <w:rFonts w:ascii="Times New Roman" w:hAnsi="Times New Roman"/>
        </w:rPr>
        <w:t>) (п. 9 Инструкции 157н).</w:t>
      </w:r>
    </w:p>
    <w:p w:rsidR="00A30D58" w:rsidRPr="00514E01" w:rsidRDefault="00A30D58" w:rsidP="00514E01">
      <w:pPr>
        <w:pStyle w:val="2"/>
        <w:spacing w:line="240" w:lineRule="auto"/>
        <w:rPr>
          <w:rFonts w:ascii="Times New Roman" w:hAnsi="Times New Roman"/>
          <w:b/>
        </w:rPr>
      </w:pPr>
      <w:r w:rsidRPr="00514E01">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514E01">
        <w:rPr>
          <w:rFonts w:ascii="Times New Roman" w:hAnsi="Times New Roman"/>
          <w:b/>
        </w:rPr>
        <w:t>Приложении № 1 к Учетной политике.</w:t>
      </w:r>
    </w:p>
    <w:p w:rsidR="00A30D58" w:rsidRPr="0056189F" w:rsidRDefault="00A30D58" w:rsidP="00514E01">
      <w:pPr>
        <w:pStyle w:val="2"/>
        <w:spacing w:line="240" w:lineRule="auto"/>
        <w:rPr>
          <w:rFonts w:ascii="Times New Roman" w:hAnsi="Times New Roman"/>
        </w:rPr>
      </w:pPr>
      <w:r w:rsidRPr="0056189F">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A30D58" w:rsidRPr="0056189F" w:rsidRDefault="00A30D58" w:rsidP="00514E01">
      <w:pPr>
        <w:pStyle w:val="2"/>
        <w:spacing w:line="240" w:lineRule="auto"/>
        <w:rPr>
          <w:rFonts w:ascii="Times New Roman" w:hAnsi="Times New Roman"/>
        </w:rPr>
      </w:pPr>
      <w:r w:rsidRPr="0056189F">
        <w:rPr>
          <w:rFonts w:ascii="Times New Roman" w:hAnsi="Times New Roman"/>
        </w:rPr>
        <w:t xml:space="preserve">Сформированные регистры сдаются главному бухгалтеру  не позднее </w:t>
      </w:r>
      <w:r w:rsidR="001A5DA7">
        <w:rPr>
          <w:rFonts w:ascii="Times New Roman" w:hAnsi="Times New Roman"/>
        </w:rPr>
        <w:t>10</w:t>
      </w:r>
      <w:r w:rsidRPr="0056189F">
        <w:rPr>
          <w:rFonts w:ascii="Times New Roman" w:hAnsi="Times New Roman"/>
        </w:rPr>
        <w:t>-го числа месяца, следующего за отчетным.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514E01">
        <w:rPr>
          <w:rFonts w:ascii="Times New Roman" w:hAnsi="Times New Roman"/>
          <w:b/>
        </w:rPr>
        <w:t>Приложением № 3 к Учетной политике</w:t>
      </w:r>
      <w:r w:rsidRPr="00514E01">
        <w:rPr>
          <w:rFonts w:ascii="Times New Roman" w:hAnsi="Times New Roman"/>
        </w:rPr>
        <w:t>.</w:t>
      </w:r>
    </w:p>
    <w:p w:rsidR="00A30D58" w:rsidRPr="00514E01" w:rsidRDefault="00A30D58" w:rsidP="00514E01">
      <w:pPr>
        <w:pStyle w:val="ConsPlusNormal"/>
        <w:widowControl/>
        <w:tabs>
          <w:tab w:val="left" w:pos="6237"/>
        </w:tabs>
        <w:ind w:firstLine="0"/>
        <w:rPr>
          <w:rFonts w:ascii="Times New Roman" w:hAnsi="Times New Roman" w:cs="Times New Roman"/>
          <w:i/>
          <w:sz w:val="24"/>
          <w:szCs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Формирование рабочего Плана счетов</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color w:val="000000"/>
        </w:rPr>
      </w:pPr>
      <w:r w:rsidRPr="00514E01">
        <w:rPr>
          <w:rFonts w:ascii="Times New Roman" w:hAnsi="Times New Roman"/>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007176C6">
        <w:rPr>
          <w:rFonts w:ascii="Times New Roman" w:hAnsi="Times New Roman"/>
          <w:b/>
          <w:color w:val="000000"/>
        </w:rPr>
        <w:t>Приложением № 7</w:t>
      </w:r>
      <w:r w:rsidRPr="00514E01">
        <w:rPr>
          <w:rFonts w:ascii="Times New Roman" w:hAnsi="Times New Roman"/>
          <w:b/>
          <w:color w:val="000000"/>
        </w:rPr>
        <w:t xml:space="preserve"> к Учетной политике</w:t>
      </w:r>
      <w:r w:rsidRPr="00514E01">
        <w:rPr>
          <w:rFonts w:ascii="Times New Roman" w:hAnsi="Times New Roman"/>
          <w:color w:val="000000"/>
        </w:rPr>
        <w:t xml:space="preserve">. </w:t>
      </w:r>
    </w:p>
    <w:p w:rsidR="00A30D58" w:rsidRPr="00514E01" w:rsidRDefault="00A30D58" w:rsidP="00514E01">
      <w:pPr>
        <w:pStyle w:val="2"/>
        <w:spacing w:line="240" w:lineRule="auto"/>
        <w:rPr>
          <w:rFonts w:ascii="Times New Roman" w:hAnsi="Times New Roman"/>
          <w:color w:val="000000"/>
        </w:rPr>
      </w:pPr>
    </w:p>
    <w:p w:rsidR="00A30D58" w:rsidRPr="00514E01" w:rsidRDefault="00A30D58" w:rsidP="00514E01">
      <w:pPr>
        <w:tabs>
          <w:tab w:val="left" w:pos="6237"/>
        </w:tabs>
        <w:jc w:val="center"/>
        <w:rPr>
          <w:b/>
        </w:rPr>
      </w:pPr>
      <w:r w:rsidRPr="00514E01">
        <w:rPr>
          <w:b/>
        </w:rPr>
        <w:t>Порядок проведения инвентаризации имущества и обязательств</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 </w:t>
      </w:r>
    </w:p>
    <w:p w:rsidR="001A5DA7" w:rsidRDefault="00A30D58" w:rsidP="00514E01">
      <w:pPr>
        <w:pStyle w:val="2"/>
        <w:spacing w:line="240" w:lineRule="auto"/>
        <w:rPr>
          <w:rFonts w:ascii="Times New Roman" w:hAnsi="Times New Roman"/>
        </w:rPr>
      </w:pPr>
      <w:r w:rsidRPr="00514E01">
        <w:rPr>
          <w:rFonts w:ascii="Times New Roman" w:hAnsi="Times New Roman"/>
        </w:rPr>
        <w:t>Для проведения инвентаризации Распоряжением администрации</w:t>
      </w:r>
      <w:r w:rsidR="00514E01">
        <w:rPr>
          <w:rFonts w:ascii="Times New Roman" w:hAnsi="Times New Roman"/>
        </w:rPr>
        <w:t xml:space="preserve"> </w:t>
      </w:r>
      <w:r w:rsidRPr="00514E01">
        <w:rPr>
          <w:rFonts w:ascii="Times New Roman" w:hAnsi="Times New Roman"/>
        </w:rPr>
        <w:t xml:space="preserve">создается инвентаризационная комиссия. </w:t>
      </w:r>
    </w:p>
    <w:p w:rsidR="00A159E3" w:rsidRDefault="00A159E3" w:rsidP="00514E01">
      <w:pPr>
        <w:pStyle w:val="2"/>
        <w:spacing w:line="240" w:lineRule="auto"/>
        <w:rPr>
          <w:rFonts w:ascii="Times New Roman" w:hAnsi="Times New Roman"/>
        </w:rPr>
      </w:pPr>
    </w:p>
    <w:p w:rsidR="00A30D58" w:rsidRPr="00514E01" w:rsidRDefault="00A30D58" w:rsidP="00514E01">
      <w:pPr>
        <w:pStyle w:val="2"/>
        <w:spacing w:line="240" w:lineRule="auto"/>
        <w:rPr>
          <w:rFonts w:ascii="Times New Roman" w:hAnsi="Times New Roman"/>
          <w:b/>
        </w:rPr>
      </w:pPr>
      <w:r w:rsidRPr="00514E01">
        <w:rPr>
          <w:rFonts w:ascii="Times New Roman" w:hAnsi="Times New Roman"/>
          <w:b/>
        </w:rPr>
        <w:t>Особенности проведения инвентаризации перед годовой отчетностью</w:t>
      </w:r>
    </w:p>
    <w:p w:rsidR="00A30D58" w:rsidRPr="00514E01" w:rsidRDefault="00A30D58" w:rsidP="00514E01">
      <w:pPr>
        <w:pStyle w:val="2"/>
        <w:spacing w:line="240" w:lineRule="auto"/>
        <w:rPr>
          <w:rFonts w:ascii="Times New Roman" w:hAnsi="Times New Roman"/>
          <w:b/>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Обязательная инвентаризация перед составлением годовой отчетности проводится с учетом следующих положений (п. 1.5 Приказа 49): </w:t>
      </w:r>
    </w:p>
    <w:p w:rsidR="00A30D58" w:rsidRPr="00514E01" w:rsidRDefault="00A30D58" w:rsidP="00514E01">
      <w:pPr>
        <w:pStyle w:val="2"/>
        <w:spacing w:line="240" w:lineRule="auto"/>
        <w:rPr>
          <w:rFonts w:ascii="Times New Roman" w:hAnsi="Times New Roman"/>
        </w:rPr>
      </w:pPr>
    </w:p>
    <w:p w:rsidR="00A30D58" w:rsidRPr="00514E01" w:rsidRDefault="00A30D58" w:rsidP="00AD2FCF">
      <w:pPr>
        <w:pStyle w:val="2"/>
        <w:numPr>
          <w:ilvl w:val="0"/>
          <w:numId w:val="12"/>
        </w:numPr>
        <w:spacing w:line="240" w:lineRule="auto"/>
        <w:ind w:left="0" w:firstLine="426"/>
        <w:rPr>
          <w:rFonts w:ascii="Times New Roman" w:hAnsi="Times New Roman"/>
        </w:rPr>
      </w:pPr>
      <w:r w:rsidRPr="00514E01">
        <w:rPr>
          <w:rFonts w:ascii="Times New Roman" w:hAnsi="Times New Roman"/>
        </w:rPr>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rsidR="00A30D58" w:rsidRPr="00514E01" w:rsidRDefault="00A30D58" w:rsidP="00AD2FCF">
      <w:pPr>
        <w:pStyle w:val="2"/>
        <w:numPr>
          <w:ilvl w:val="0"/>
          <w:numId w:val="12"/>
        </w:numPr>
        <w:spacing w:line="240" w:lineRule="auto"/>
        <w:ind w:left="0" w:firstLine="426"/>
        <w:rPr>
          <w:rFonts w:ascii="Times New Roman" w:hAnsi="Times New Roman"/>
        </w:rPr>
      </w:pPr>
      <w:r w:rsidRPr="00514E01">
        <w:rPr>
          <w:rFonts w:ascii="Times New Roman" w:hAnsi="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A30D58" w:rsidRPr="00514E01" w:rsidRDefault="00A30D58" w:rsidP="00AD2FCF">
      <w:pPr>
        <w:pStyle w:val="2"/>
        <w:numPr>
          <w:ilvl w:val="0"/>
          <w:numId w:val="12"/>
        </w:numPr>
        <w:spacing w:line="240" w:lineRule="auto"/>
        <w:ind w:left="0" w:firstLine="426"/>
        <w:rPr>
          <w:rFonts w:ascii="Times New Roman" w:hAnsi="Times New Roman"/>
        </w:rPr>
      </w:pPr>
      <w:r w:rsidRPr="00514E01">
        <w:rPr>
          <w:rFonts w:ascii="Times New Roman" w:hAnsi="Times New Roman"/>
        </w:rPr>
        <w:t>Инвентаризация основных средств проводится</w:t>
      </w:r>
      <w:r w:rsidR="00017104">
        <w:rPr>
          <w:rFonts w:ascii="Times New Roman" w:hAnsi="Times New Roman"/>
        </w:rPr>
        <w:t xml:space="preserve"> один раз в два года.</w:t>
      </w:r>
      <w:r w:rsidRPr="00514E01">
        <w:rPr>
          <w:rFonts w:ascii="Times New Roman" w:hAnsi="Times New Roman"/>
        </w:rPr>
        <w:t xml:space="preserve"> </w:t>
      </w:r>
    </w:p>
    <w:p w:rsidR="00A30D58" w:rsidRPr="00BD5304" w:rsidRDefault="00A30D58" w:rsidP="00AD2FCF">
      <w:pPr>
        <w:pStyle w:val="2"/>
        <w:numPr>
          <w:ilvl w:val="0"/>
          <w:numId w:val="12"/>
        </w:numPr>
        <w:spacing w:line="240" w:lineRule="auto"/>
        <w:ind w:left="0" w:firstLine="426"/>
        <w:rPr>
          <w:rFonts w:ascii="Times New Roman" w:hAnsi="Times New Roman"/>
        </w:rPr>
      </w:pPr>
      <w:r w:rsidRPr="00BD5304">
        <w:rPr>
          <w:rFonts w:ascii="Times New Roman" w:hAnsi="Times New Roman"/>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Кроме случаев обязательного проведения инвентаризации (п 1.5, 1.6 Приказа 49), в учреждении проводится:</w:t>
      </w:r>
    </w:p>
    <w:p w:rsidR="00A30D58" w:rsidRPr="00514E01" w:rsidRDefault="00A30D58" w:rsidP="00AD2FCF">
      <w:pPr>
        <w:pStyle w:val="2"/>
        <w:numPr>
          <w:ilvl w:val="0"/>
          <w:numId w:val="13"/>
        </w:numPr>
        <w:spacing w:line="240" w:lineRule="auto"/>
        <w:ind w:left="0" w:firstLine="426"/>
        <w:rPr>
          <w:rStyle w:val="3"/>
          <w:sz w:val="24"/>
          <w:szCs w:val="24"/>
        </w:rPr>
      </w:pPr>
      <w:r w:rsidRPr="00514E01">
        <w:rPr>
          <w:rStyle w:val="3"/>
          <w:sz w:val="24"/>
          <w:szCs w:val="24"/>
        </w:rPr>
        <w:t>инвентаризация сохранности товарно-материальных ценностей</w:t>
      </w:r>
      <w:r w:rsidR="00514E01">
        <w:rPr>
          <w:rStyle w:val="3"/>
          <w:sz w:val="24"/>
          <w:szCs w:val="24"/>
        </w:rPr>
        <w:t xml:space="preserve"> </w:t>
      </w:r>
      <w:r w:rsidRPr="00514E01">
        <w:rPr>
          <w:rStyle w:val="3"/>
          <w:sz w:val="24"/>
          <w:szCs w:val="24"/>
        </w:rPr>
        <w:t xml:space="preserve">не реже 1 раза в квартал; </w:t>
      </w:r>
    </w:p>
    <w:p w:rsidR="00A30D58" w:rsidRPr="00514E01" w:rsidRDefault="00A30D58" w:rsidP="00AD2FCF">
      <w:pPr>
        <w:pStyle w:val="2"/>
        <w:numPr>
          <w:ilvl w:val="0"/>
          <w:numId w:val="13"/>
        </w:numPr>
        <w:spacing w:line="240" w:lineRule="auto"/>
        <w:ind w:left="0" w:firstLine="426"/>
        <w:rPr>
          <w:rStyle w:val="3"/>
          <w:sz w:val="24"/>
          <w:szCs w:val="24"/>
        </w:rPr>
      </w:pPr>
      <w:r w:rsidRPr="00514E01">
        <w:rPr>
          <w:rStyle w:val="3"/>
          <w:sz w:val="24"/>
          <w:szCs w:val="24"/>
        </w:rPr>
        <w:t xml:space="preserve">инвентаризация кассы (в том числе наличных денег и денежных документов) – не реже 1 раза в </w:t>
      </w:r>
      <w:r w:rsidR="00017104">
        <w:rPr>
          <w:rStyle w:val="3"/>
          <w:sz w:val="24"/>
          <w:szCs w:val="24"/>
        </w:rPr>
        <w:t>квартал</w:t>
      </w:r>
      <w:r w:rsidRPr="00514E01">
        <w:rPr>
          <w:rStyle w:val="3"/>
          <w:sz w:val="24"/>
          <w:szCs w:val="24"/>
        </w:rPr>
        <w:t>; решением председателя инвентаризационной комиссии может быть проведена внезапная инвентаризация кассы</w:t>
      </w:r>
    </w:p>
    <w:p w:rsidR="00A30D58" w:rsidRPr="00514E01" w:rsidRDefault="00A30D58" w:rsidP="00AD2FCF">
      <w:pPr>
        <w:pStyle w:val="2"/>
        <w:numPr>
          <w:ilvl w:val="0"/>
          <w:numId w:val="13"/>
        </w:numPr>
        <w:spacing w:line="240" w:lineRule="auto"/>
        <w:ind w:left="0" w:firstLine="426"/>
        <w:rPr>
          <w:rStyle w:val="3"/>
          <w:sz w:val="24"/>
          <w:szCs w:val="24"/>
        </w:rPr>
      </w:pPr>
      <w:r w:rsidRPr="00514E01">
        <w:rPr>
          <w:rStyle w:val="3"/>
          <w:sz w:val="24"/>
          <w:szCs w:val="24"/>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A30D58" w:rsidRPr="00514E01" w:rsidRDefault="00A30D58" w:rsidP="00514E01">
      <w:pPr>
        <w:pStyle w:val="2"/>
        <w:spacing w:line="240" w:lineRule="auto"/>
        <w:rPr>
          <w:rStyle w:val="3"/>
          <w:sz w:val="24"/>
          <w:szCs w:val="24"/>
        </w:rPr>
      </w:pPr>
      <w:r w:rsidRPr="00514E01">
        <w:rPr>
          <w:rStyle w:val="3"/>
          <w:sz w:val="24"/>
          <w:szCs w:val="24"/>
        </w:rPr>
        <w:t>По результатам инвентаризации председатель инвентаризационной комиссии подготавливает руководителю учреждения предложения:</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оприходованию излишков;</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списанию нереальной к взысканию дебиторской и невостребованной кредиторской задолженности.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 результатам инвентаризации Руководитель Учреждения издает Распоряжение.</w:t>
      </w:r>
    </w:p>
    <w:p w:rsidR="00A30D58" w:rsidRPr="00514E01" w:rsidRDefault="00A30D58" w:rsidP="00514E01">
      <w:pPr>
        <w:pStyle w:val="2"/>
        <w:spacing w:line="240" w:lineRule="auto"/>
        <w:ind w:firstLine="0"/>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Порядок отражения событий после отчетной даты</w:t>
      </w:r>
    </w:p>
    <w:p w:rsidR="00A30D58" w:rsidRPr="00514E01" w:rsidRDefault="00A30D58" w:rsidP="00514E01">
      <w:pPr>
        <w:pStyle w:val="2"/>
        <w:spacing w:line="240" w:lineRule="auto"/>
        <w:ind w:firstLine="0"/>
        <w:rPr>
          <w:rFonts w:ascii="Times New Roman" w:hAnsi="Times New Roman"/>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регистрации событий после отчетной даты применяются положения Федерального стандарта «События после отчетной даты». К событиям после отчетной даты относятся:</w:t>
      </w:r>
    </w:p>
    <w:p w:rsidR="00A30D58" w:rsidRPr="00514E01" w:rsidRDefault="00A30D58" w:rsidP="00AD2FCF">
      <w:pPr>
        <w:pStyle w:val="2"/>
        <w:numPr>
          <w:ilvl w:val="0"/>
          <w:numId w:val="15"/>
        </w:numPr>
        <w:spacing w:line="240" w:lineRule="auto"/>
        <w:ind w:left="0" w:firstLine="426"/>
        <w:rPr>
          <w:rFonts w:ascii="Times New Roman" w:hAnsi="Times New Roman"/>
        </w:rPr>
      </w:pPr>
      <w:r w:rsidRPr="00514E01">
        <w:rPr>
          <w:rFonts w:ascii="Times New Roman" w:hAnsi="Times New Roman"/>
        </w:rPr>
        <w:t>События, которые подтверждают условия хозяйственной деятельности, существовавшие на отчетную дату (далее – корректирующее событие) – определяются согласно п. 3.1 Федерального стандарта «События после отчетной даты»</w:t>
      </w:r>
    </w:p>
    <w:p w:rsidR="00A30D58" w:rsidRPr="00514E01" w:rsidRDefault="00A30D58" w:rsidP="00AD2FCF">
      <w:pPr>
        <w:pStyle w:val="2"/>
        <w:numPr>
          <w:ilvl w:val="0"/>
          <w:numId w:val="15"/>
        </w:numPr>
        <w:spacing w:line="240" w:lineRule="auto"/>
        <w:ind w:left="0" w:firstLine="426"/>
        <w:rPr>
          <w:rFonts w:ascii="Times New Roman" w:hAnsi="Times New Roman"/>
        </w:rPr>
      </w:pPr>
      <w:r w:rsidRPr="00514E01">
        <w:rPr>
          <w:rFonts w:ascii="Times New Roman" w:hAnsi="Times New Roman"/>
        </w:rPr>
        <w:t>События, которые свидетельствуют об условиях хозяйственной деятельности, возникших после отчетной даты (далее – некорректирующее событие) – определяются согласно п. 3.2 Федерального стандарта «События после отчетной даты»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 с детализацией в Пояснениях к отчетности.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Некорректирующее событие после отчетной даты подлежит регистрации в отчетности за отчетный период, </w:t>
      </w:r>
      <w:r w:rsidR="00436D3C">
        <w:rPr>
          <w:rFonts w:ascii="Times New Roman" w:hAnsi="Times New Roman"/>
        </w:rPr>
        <w:t>а также</w:t>
      </w:r>
      <w:r w:rsidRPr="00514E01">
        <w:rPr>
          <w:rFonts w:ascii="Times New Roman" w:hAnsi="Times New Roman"/>
        </w:rPr>
        <w:t xml:space="preserve"> подлежит отражению в Пояснениях к отчетности. Решение об отражении некорректирующего события принимает Главный бухгалтер.</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095326" w:rsidRDefault="00A30D58" w:rsidP="00CD5CD3">
      <w:pPr>
        <w:pStyle w:val="2"/>
        <w:spacing w:line="240" w:lineRule="auto"/>
        <w:rPr>
          <w:rFonts w:ascii="Times New Roman" w:hAnsi="Times New Roman"/>
        </w:rPr>
      </w:pPr>
      <w:r w:rsidRPr="00514E01">
        <w:rPr>
          <w:rFonts w:ascii="Times New Roman" w:hAnsi="Times New Roman"/>
        </w:rPr>
        <w:t xml:space="preserve">События, не поименованные в п. 3.1, 3.2 Федерального стандарта «События после отчетной даты» признаются корректирующими или некорректирующими событиями после отчетной даты по решению </w:t>
      </w:r>
      <w:r w:rsidR="00436D3C">
        <w:rPr>
          <w:rFonts w:ascii="Times New Roman" w:hAnsi="Times New Roman"/>
        </w:rPr>
        <w:t>Г</w:t>
      </w:r>
      <w:r w:rsidRPr="00514E01">
        <w:rPr>
          <w:rFonts w:ascii="Times New Roman" w:hAnsi="Times New Roman"/>
        </w:rPr>
        <w:t xml:space="preserve">лавного бухгалтера </w:t>
      </w:r>
      <w:r w:rsidR="00436D3C">
        <w:rPr>
          <w:rFonts w:ascii="Times New Roman" w:hAnsi="Times New Roman"/>
        </w:rPr>
        <w:t>У</w:t>
      </w:r>
      <w:r w:rsidRPr="00514E01">
        <w:rPr>
          <w:rFonts w:ascii="Times New Roman" w:hAnsi="Times New Roman"/>
        </w:rPr>
        <w:t>чреждения.</w:t>
      </w:r>
    </w:p>
    <w:p w:rsidR="00A159E3" w:rsidRPr="00514E01" w:rsidRDefault="00A159E3" w:rsidP="00CD5CD3">
      <w:pPr>
        <w:pStyle w:val="2"/>
        <w:spacing w:line="240" w:lineRule="auto"/>
        <w:rPr>
          <w:rFonts w:ascii="Times New Roman" w:hAnsi="Times New Roman"/>
        </w:rPr>
      </w:pPr>
    </w:p>
    <w:p w:rsidR="00095326" w:rsidRDefault="00095326" w:rsidP="00CD5CD3">
      <w:pPr>
        <w:pStyle w:val="a7"/>
        <w:spacing w:after="0"/>
        <w:rPr>
          <w:rFonts w:ascii="Times New Roman" w:hAnsi="Times New Roman"/>
          <w:sz w:val="24"/>
        </w:rPr>
      </w:pPr>
      <w:r w:rsidRPr="00514E01">
        <w:rPr>
          <w:rFonts w:ascii="Times New Roman" w:hAnsi="Times New Roman"/>
          <w:sz w:val="24"/>
        </w:rPr>
        <w:t>Внутренний финансовый контроль</w:t>
      </w:r>
    </w:p>
    <w:p w:rsidR="00A159E3" w:rsidRPr="00A159E3" w:rsidRDefault="00A159E3" w:rsidP="00A159E3"/>
    <w:p w:rsidR="00A30D58" w:rsidRDefault="00095326" w:rsidP="00CD5CD3">
      <w:pPr>
        <w:tabs>
          <w:tab w:val="left" w:pos="6237"/>
        </w:tabs>
        <w:ind w:firstLine="567"/>
        <w:jc w:val="both"/>
      </w:pPr>
      <w:r w:rsidRPr="00514E01">
        <w:t>Внутренний финансовый контроль проводится</w:t>
      </w:r>
      <w:r>
        <w:t xml:space="preserve"> в соответствии с заключенным Соглашением о передаче полномочий по осуществлению внутреннего муниципального финансового контроля в сфере бюджетных правоотношений. На основании данного Соглашения </w:t>
      </w:r>
      <w:r w:rsidR="00A42F31">
        <w:t>Орл</w:t>
      </w:r>
      <w:r w:rsidR="00017104">
        <w:t>овская</w:t>
      </w:r>
      <w:r>
        <w:t xml:space="preserve"> сельская администрация передает, а Администрация </w:t>
      </w:r>
      <w:r w:rsidR="00017104">
        <w:t>Дзержинского</w:t>
      </w:r>
      <w:r>
        <w:t xml:space="preserve"> района принимает полномочия по осуществлению внутреннего муниципального финансового контроля в сфере бюджетных правоотношений.</w:t>
      </w:r>
    </w:p>
    <w:p w:rsidR="00A159E3" w:rsidRPr="00514E01" w:rsidRDefault="00A159E3" w:rsidP="00CD5CD3">
      <w:pPr>
        <w:tabs>
          <w:tab w:val="left" w:pos="6237"/>
        </w:tabs>
        <w:ind w:firstLine="567"/>
        <w:jc w:val="both"/>
      </w:pPr>
    </w:p>
    <w:p w:rsidR="00A30D58" w:rsidRDefault="00A30D58" w:rsidP="00CD5CD3">
      <w:pPr>
        <w:pStyle w:val="a7"/>
        <w:spacing w:after="0"/>
        <w:rPr>
          <w:rFonts w:ascii="Times New Roman" w:hAnsi="Times New Roman"/>
          <w:sz w:val="24"/>
        </w:rPr>
      </w:pPr>
      <w:r w:rsidRPr="00514E01">
        <w:rPr>
          <w:rFonts w:ascii="Times New Roman" w:hAnsi="Times New Roman"/>
          <w:sz w:val="24"/>
        </w:rPr>
        <w:t>Изменение учетной политики</w:t>
      </w:r>
    </w:p>
    <w:p w:rsidR="00A159E3" w:rsidRPr="00A159E3" w:rsidRDefault="00A159E3" w:rsidP="00A159E3"/>
    <w:p w:rsidR="00A30D58" w:rsidRPr="00514E01" w:rsidRDefault="00A30D58" w:rsidP="00514E01">
      <w:pPr>
        <w:pStyle w:val="2"/>
        <w:spacing w:line="240" w:lineRule="auto"/>
        <w:rPr>
          <w:rFonts w:ascii="Times New Roman" w:hAnsi="Times New Roman"/>
        </w:rPr>
      </w:pPr>
      <w:r w:rsidRPr="00514E01">
        <w:rPr>
          <w:rFonts w:ascii="Times New Roman" w:hAnsi="Times New Roman"/>
        </w:rPr>
        <w:t>Учетная политика Учреждения применяется с момента ее утверждения последовательно из года в год.</w:t>
      </w:r>
    </w:p>
    <w:p w:rsidR="00A30D58" w:rsidRDefault="00A30D58" w:rsidP="00514E01">
      <w:pPr>
        <w:pStyle w:val="2"/>
        <w:spacing w:line="240" w:lineRule="auto"/>
        <w:rPr>
          <w:rFonts w:ascii="Times New Roman" w:hAnsi="Times New Roman"/>
        </w:rPr>
      </w:pPr>
      <w:r w:rsidRPr="00514E01">
        <w:rPr>
          <w:rFonts w:ascii="Times New Roman" w:hAnsi="Times New Roman"/>
        </w:rPr>
        <w:t xml:space="preserve">Изменение учетной политики </w:t>
      </w:r>
      <w:r w:rsidR="0056156D">
        <w:rPr>
          <w:rFonts w:ascii="Times New Roman" w:hAnsi="Times New Roman"/>
        </w:rPr>
        <w:t>производится в случаях:</w:t>
      </w:r>
    </w:p>
    <w:p w:rsidR="0056156D" w:rsidRDefault="0056156D" w:rsidP="0056156D">
      <w:pPr>
        <w:pStyle w:val="2"/>
        <w:numPr>
          <w:ilvl w:val="0"/>
          <w:numId w:val="61"/>
        </w:numPr>
        <w:spacing w:line="240" w:lineRule="auto"/>
        <w:rPr>
          <w:rFonts w:ascii="Times New Roman" w:hAnsi="Times New Roman"/>
        </w:rPr>
      </w:pPr>
      <w:r>
        <w:rPr>
          <w:rFonts w:ascii="Times New Roman" w:hAnsi="Times New Roman"/>
        </w:rPr>
        <w:t>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56156D" w:rsidRDefault="0056156D" w:rsidP="0056156D">
      <w:pPr>
        <w:pStyle w:val="2"/>
        <w:numPr>
          <w:ilvl w:val="0"/>
          <w:numId w:val="61"/>
        </w:numPr>
        <w:spacing w:line="240" w:lineRule="auto"/>
        <w:rPr>
          <w:rFonts w:ascii="Times New Roman" w:hAnsi="Times New Roman"/>
        </w:rPr>
      </w:pPr>
      <w:r>
        <w:rPr>
          <w:rFonts w:ascii="Times New Roman" w:hAnsi="Times New Roman"/>
        </w:rPr>
        <w:t>формирования или утверждения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56156D" w:rsidRDefault="0056156D" w:rsidP="0056156D">
      <w:pPr>
        <w:pStyle w:val="2"/>
        <w:numPr>
          <w:ilvl w:val="0"/>
          <w:numId w:val="61"/>
        </w:numPr>
        <w:spacing w:line="240" w:lineRule="auto"/>
        <w:rPr>
          <w:rFonts w:ascii="Times New Roman" w:hAnsi="Times New Roman"/>
        </w:rPr>
      </w:pPr>
      <w:r>
        <w:rPr>
          <w:rFonts w:ascii="Times New Roman" w:hAnsi="Times New Roman"/>
        </w:rPr>
        <w:t>существенного изменения условий деятельности субъекта учета, включая его реорганизацию, изменение возложенных на субъект учета полномочий и (или) выполняемых им функций.</w:t>
      </w:r>
    </w:p>
    <w:p w:rsidR="005E789F" w:rsidRPr="00CD5CD3" w:rsidRDefault="0056156D" w:rsidP="00CD5CD3">
      <w:pPr>
        <w:pStyle w:val="2"/>
        <w:spacing w:line="240" w:lineRule="auto"/>
        <w:ind w:firstLine="567"/>
        <w:rPr>
          <w:rFonts w:ascii="Times New Roman" w:hAnsi="Times New Roman"/>
        </w:rPr>
      </w:pPr>
      <w:r>
        <w:rPr>
          <w:rFonts w:ascii="Times New Roman" w:hAnsi="Times New Roman"/>
        </w:rPr>
        <w:t>Изменение учетной политики произ</w:t>
      </w:r>
      <w:r w:rsidR="001014E1">
        <w:rPr>
          <w:rFonts w:ascii="Times New Roman" w:hAnsi="Times New Roman"/>
        </w:rPr>
        <w:t xml:space="preserve">водится с начала отчетного года, если иное не обусловливается причиной такого изменения. </w:t>
      </w:r>
    </w:p>
    <w:p w:rsidR="005E789F" w:rsidRDefault="005E789F" w:rsidP="00514E01">
      <w:pPr>
        <w:tabs>
          <w:tab w:val="left" w:pos="6237"/>
        </w:tabs>
        <w:rPr>
          <w:b/>
        </w:rPr>
      </w:pPr>
    </w:p>
    <w:p w:rsidR="0021272E" w:rsidRDefault="0021272E" w:rsidP="00514E01">
      <w:pPr>
        <w:tabs>
          <w:tab w:val="left" w:pos="6237"/>
        </w:tabs>
        <w:rPr>
          <w:b/>
        </w:rPr>
      </w:pPr>
    </w:p>
    <w:p w:rsidR="00A30D58" w:rsidRPr="00514E01" w:rsidRDefault="00A30D58" w:rsidP="00514E01">
      <w:pPr>
        <w:pStyle w:val="1"/>
        <w:spacing w:before="0" w:after="0"/>
        <w:rPr>
          <w:rFonts w:ascii="Times New Roman" w:hAnsi="Times New Roman"/>
          <w:sz w:val="24"/>
          <w:szCs w:val="24"/>
        </w:rPr>
      </w:pPr>
      <w:r w:rsidRPr="00514E01">
        <w:rPr>
          <w:rFonts w:ascii="Times New Roman" w:hAnsi="Times New Roman"/>
          <w:sz w:val="24"/>
          <w:szCs w:val="24"/>
        </w:rPr>
        <w:t>Раздел 2. О способах ведения бухгалтерского учета</w:t>
      </w:r>
    </w:p>
    <w:p w:rsidR="00A30D58" w:rsidRPr="00514E01" w:rsidRDefault="00A30D58" w:rsidP="00514E01">
      <w:pPr>
        <w:tabs>
          <w:tab w:val="left" w:pos="6237"/>
        </w:tabs>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Нефинансовые активы</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Нефинансовые активы</w:t>
      </w:r>
      <w:r w:rsidR="00514E01">
        <w:rPr>
          <w:rFonts w:ascii="Times New Roman" w:hAnsi="Times New Roman"/>
        </w:rPr>
        <w:t xml:space="preserve"> </w:t>
      </w:r>
      <w:r w:rsidRPr="00514E01">
        <w:rPr>
          <w:rFonts w:ascii="Times New Roman" w:hAnsi="Times New Roman"/>
        </w:rPr>
        <w:t>в Учреждении для целей настоящего раздела</w:t>
      </w:r>
      <w:r w:rsidR="00514E01">
        <w:rPr>
          <w:rFonts w:ascii="Times New Roman" w:hAnsi="Times New Roman"/>
        </w:rPr>
        <w:t xml:space="preserve"> </w:t>
      </w:r>
      <w:r w:rsidRPr="00514E01">
        <w:rPr>
          <w:rFonts w:ascii="Times New Roman" w:hAnsi="Times New Roman"/>
        </w:rPr>
        <w:t>-</w:t>
      </w:r>
      <w:r w:rsidR="00514E01">
        <w:rPr>
          <w:rFonts w:ascii="Times New Roman" w:hAnsi="Times New Roman"/>
        </w:rPr>
        <w:t xml:space="preserve"> </w:t>
      </w:r>
      <w:r w:rsidRPr="00514E01">
        <w:rPr>
          <w:rFonts w:ascii="Times New Roman" w:hAnsi="Times New Roman"/>
        </w:rPr>
        <w:t>основные средства, нематериальные и непроизведенные активы, материальные запасы (включая готовую продукцию и товары для перепродажи).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A30D58" w:rsidRPr="00514E01" w:rsidRDefault="00A30D58" w:rsidP="00AD2FCF">
      <w:pPr>
        <w:pStyle w:val="2"/>
        <w:spacing w:line="240" w:lineRule="auto"/>
        <w:ind w:firstLine="426"/>
        <w:rPr>
          <w:rFonts w:ascii="Times New Roman" w:hAnsi="Times New Roman"/>
        </w:rPr>
      </w:pPr>
    </w:p>
    <w:p w:rsidR="00A30D58" w:rsidRPr="00514E01" w:rsidRDefault="00A30D58" w:rsidP="00AD2FCF">
      <w:pPr>
        <w:pStyle w:val="2"/>
        <w:numPr>
          <w:ilvl w:val="0"/>
          <w:numId w:val="16"/>
        </w:numPr>
        <w:spacing w:line="240" w:lineRule="auto"/>
        <w:ind w:left="0" w:firstLine="426"/>
        <w:rPr>
          <w:rFonts w:ascii="Times New Roman" w:hAnsi="Times New Roman"/>
        </w:rPr>
      </w:pPr>
      <w:r w:rsidRPr="00514E01">
        <w:rPr>
          <w:rFonts w:ascii="Times New Roman" w:hAnsi="Times New Roman"/>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A30D58" w:rsidRPr="00514E01" w:rsidRDefault="00A30D58" w:rsidP="00AD2FCF">
      <w:pPr>
        <w:pStyle w:val="2"/>
        <w:numPr>
          <w:ilvl w:val="0"/>
          <w:numId w:val="16"/>
        </w:numPr>
        <w:spacing w:line="240" w:lineRule="auto"/>
        <w:ind w:left="0" w:firstLine="426"/>
        <w:rPr>
          <w:rFonts w:ascii="Times New Roman" w:hAnsi="Times New Roman"/>
        </w:rPr>
      </w:pPr>
      <w:r w:rsidRPr="00514E01">
        <w:rPr>
          <w:rFonts w:ascii="Times New Roman" w:hAnsi="Times New Roman"/>
        </w:rPr>
        <w:t xml:space="preserve">При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учреждении формируется постоянно действующая Комиссия по принятию к учету и списанию объектов нефинансовых активов (</w:t>
      </w:r>
      <w:r w:rsidR="007176C6">
        <w:rPr>
          <w:rFonts w:ascii="Times New Roman" w:hAnsi="Times New Roman"/>
          <w:b/>
        </w:rPr>
        <w:t>Приложение № 4</w:t>
      </w:r>
      <w:r w:rsidRPr="00514E01">
        <w:rPr>
          <w:rFonts w:ascii="Times New Roman" w:hAnsi="Times New Roman"/>
          <w:b/>
        </w:rPr>
        <w:t xml:space="preserve"> к Учетной политике</w:t>
      </w:r>
      <w:r w:rsidRPr="00514E01">
        <w:rPr>
          <w:rFonts w:ascii="Times New Roman" w:hAnsi="Times New Roman"/>
        </w:rPr>
        <w:t>).</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rsidR="00A30D58" w:rsidRPr="00514E01" w:rsidRDefault="00A30D58" w:rsidP="00514E01">
      <w:pPr>
        <w:tabs>
          <w:tab w:val="left" w:pos="6237"/>
        </w:tabs>
        <w:ind w:firstLine="709"/>
        <w:jc w:val="both"/>
        <w:rPr>
          <w:rStyle w:val="a8"/>
          <w:rFonts w:ascii="Times New Roman" w:hAnsi="Times New Roman"/>
          <w:b w:val="0"/>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Основные средства</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Единицей бюджетного учета основных средств является инвентарный объект.</w:t>
      </w:r>
      <w:r w:rsidR="00514E01">
        <w:rPr>
          <w:rFonts w:ascii="Times New Roman" w:hAnsi="Times New Roman"/>
        </w:rPr>
        <w:t xml:space="preserve"> </w:t>
      </w:r>
      <w:r w:rsidRPr="00514E01">
        <w:rPr>
          <w:rFonts w:ascii="Times New Roman" w:hAnsi="Times New Roman"/>
        </w:rPr>
        <w:t>Инвентарным объектом является:</w:t>
      </w:r>
    </w:p>
    <w:p w:rsidR="00A30D58" w:rsidRPr="00514E01" w:rsidRDefault="00A30D58" w:rsidP="00AD2FCF">
      <w:pPr>
        <w:pStyle w:val="2"/>
        <w:numPr>
          <w:ilvl w:val="0"/>
          <w:numId w:val="27"/>
        </w:numPr>
        <w:spacing w:line="240" w:lineRule="auto"/>
        <w:ind w:left="0" w:firstLine="426"/>
        <w:rPr>
          <w:rFonts w:ascii="Times New Roman" w:hAnsi="Times New Roman"/>
        </w:rPr>
      </w:pPr>
      <w:r w:rsidRPr="00514E01">
        <w:rPr>
          <w:rFonts w:ascii="Times New Roman" w:hAnsi="Times New Roman"/>
        </w:rPr>
        <w:t>объект имущества со всеми приспособлениями и принадлежностями</w:t>
      </w:r>
    </w:p>
    <w:p w:rsidR="00A30D58" w:rsidRPr="00514E01" w:rsidRDefault="00A30D58" w:rsidP="00AD2FCF">
      <w:pPr>
        <w:pStyle w:val="2"/>
        <w:numPr>
          <w:ilvl w:val="0"/>
          <w:numId w:val="27"/>
        </w:numPr>
        <w:spacing w:line="240" w:lineRule="auto"/>
        <w:ind w:left="0" w:firstLine="426"/>
        <w:rPr>
          <w:rFonts w:ascii="Times New Roman" w:hAnsi="Times New Roman"/>
        </w:rPr>
      </w:pPr>
      <w:r w:rsidRPr="00514E01">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rsidR="00A30D58" w:rsidRPr="00514E01" w:rsidRDefault="00A30D58" w:rsidP="00AD2FCF">
      <w:pPr>
        <w:pStyle w:val="2"/>
        <w:numPr>
          <w:ilvl w:val="0"/>
          <w:numId w:val="27"/>
        </w:numPr>
        <w:spacing w:line="240" w:lineRule="auto"/>
        <w:ind w:left="0" w:firstLine="426"/>
        <w:rPr>
          <w:rFonts w:ascii="Times New Roman" w:hAnsi="Times New Roman"/>
        </w:rPr>
      </w:pPr>
      <w:r w:rsidRPr="00514E01">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w:t>
      </w:r>
    </w:p>
    <w:p w:rsidR="00A30D58" w:rsidRPr="00514E01" w:rsidRDefault="00A30D58" w:rsidP="00AD2FCF">
      <w:pPr>
        <w:pStyle w:val="2"/>
        <w:numPr>
          <w:ilvl w:val="0"/>
          <w:numId w:val="28"/>
        </w:numPr>
        <w:spacing w:line="240" w:lineRule="auto"/>
        <w:ind w:left="0" w:firstLine="426"/>
        <w:rPr>
          <w:rFonts w:ascii="Times New Roman" w:hAnsi="Times New Roman"/>
        </w:rPr>
      </w:pPr>
      <w:r w:rsidRPr="00514E01">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A30D58" w:rsidRPr="00514E01" w:rsidRDefault="00A30D58" w:rsidP="00AD2FCF">
      <w:pPr>
        <w:pStyle w:val="2"/>
        <w:numPr>
          <w:ilvl w:val="0"/>
          <w:numId w:val="28"/>
        </w:numPr>
        <w:spacing w:line="240" w:lineRule="auto"/>
        <w:ind w:left="0" w:firstLine="426"/>
        <w:rPr>
          <w:rFonts w:ascii="Times New Roman" w:hAnsi="Times New Roman"/>
        </w:rPr>
      </w:pPr>
      <w:r w:rsidRPr="00514E01">
        <w:rPr>
          <w:rFonts w:ascii="Times New Roman" w:hAnsi="Times New Roman"/>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w:t>
      </w:r>
      <w:r w:rsidRPr="00514E01">
        <w:rPr>
          <w:rFonts w:ascii="Times New Roman" w:hAnsi="Times New Roman"/>
          <w:b/>
          <w:i/>
        </w:rPr>
        <w:t>структурная часть объекта основных средст</w:t>
      </w:r>
      <w:r w:rsidRPr="00514E01">
        <w:rPr>
          <w:rFonts w:ascii="Times New Roman" w:hAnsi="Times New Roman"/>
        </w:rPr>
        <w:t>в).</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Документами аналитического учета основных средств являются:</w:t>
      </w:r>
    </w:p>
    <w:p w:rsidR="00A30D58" w:rsidRPr="00514E01" w:rsidRDefault="00A30D58" w:rsidP="00AD2FCF">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Инвентарная карточка учета нефинансовых активов (ф. 0504031)</w:t>
      </w:r>
    </w:p>
    <w:p w:rsidR="00A30D58" w:rsidRPr="00514E01" w:rsidRDefault="00A30D58" w:rsidP="00AD2FCF">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Инвентарная карточка группового учета нефинансовых активов (ф. 0504032)</w:t>
      </w:r>
    </w:p>
    <w:p w:rsidR="00A30D58" w:rsidRPr="00514E01" w:rsidRDefault="00A30D58" w:rsidP="00AD2FCF">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Инвентарный список нефинансовых активов (ф. 0504034)</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В Инвентарный список нефинансовых активов (ф. 0504034) включаются сведения об основных средствах стоимостью до </w:t>
      </w:r>
      <w:r w:rsidR="00ED2389">
        <w:rPr>
          <w:rFonts w:ascii="Times New Roman" w:hAnsi="Times New Roman"/>
        </w:rPr>
        <w:t xml:space="preserve">10 </w:t>
      </w:r>
      <w:r w:rsidRPr="00514E01">
        <w:rPr>
          <w:rFonts w:ascii="Times New Roman" w:hAnsi="Times New Roman"/>
        </w:rPr>
        <w:t>000 рублей включительно, закрепленных за материально-ответственными лицами по их порядковым номерам.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Амортизация на объекты основных средств начисляется линейным способом.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Модернизация, реконструкция, ремонт основных средств производятся как собственными силами, так и с привлечением сторонних организаций.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p>
    <w:p w:rsidR="00A30D58" w:rsidRPr="002F7C15" w:rsidRDefault="00A30D58" w:rsidP="00514E01">
      <w:pPr>
        <w:pStyle w:val="2"/>
        <w:spacing w:line="240" w:lineRule="auto"/>
        <w:rPr>
          <w:rFonts w:ascii="Times New Roman" w:hAnsi="Times New Roman"/>
          <w:color w:val="FF0000"/>
        </w:rPr>
      </w:pPr>
      <w:r w:rsidRPr="00514E01">
        <w:rPr>
          <w:rFonts w:ascii="Times New Roman" w:hAnsi="Times New Roman"/>
        </w:rPr>
        <w:t xml:space="preserve">Разукомплектация объекта основных средств производится на основании решения Комиссии по поступлению и выбытию активов. Документом, отражающим результат проведенной разукомплектации, является </w:t>
      </w:r>
      <w:r w:rsidRPr="00552E07">
        <w:rPr>
          <w:rFonts w:ascii="Times New Roman" w:hAnsi="Times New Roman"/>
        </w:rPr>
        <w:t>Акт разукомплектации.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Консервация объекта основных средств на срок более 3 месяцев (расконсервация) оформляется на основании приказа руководителя первичным учетным документом - </w:t>
      </w:r>
      <w:r w:rsidRPr="00552E07">
        <w:rPr>
          <w:rFonts w:ascii="Times New Roman" w:hAnsi="Times New Roman"/>
        </w:rPr>
        <w:t>Актом о консервации (расконсервации) объектов основных средств.</w:t>
      </w:r>
      <w:r w:rsidRPr="00514E01">
        <w:rPr>
          <w:rFonts w:ascii="Times New Roman" w:hAnsi="Times New Roman"/>
        </w:rPr>
        <w:t xml:space="preserve">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w:t>
      </w:r>
      <w:r w:rsidRPr="00552E07">
        <w:rPr>
          <w:rFonts w:ascii="Times New Roman" w:hAnsi="Times New Roman"/>
        </w:rPr>
        <w:t>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w:t>
      </w:r>
      <w:r w:rsidRPr="002F7C15">
        <w:rPr>
          <w:rFonts w:ascii="Times New Roman" w:hAnsi="Times New Roman"/>
          <w:color w:val="FF0000"/>
        </w:rPr>
        <w:t xml:space="preserve"> </w:t>
      </w:r>
      <w:r w:rsidRPr="00514E01">
        <w:rPr>
          <w:rFonts w:ascii="Times New Roman" w:hAnsi="Times New Roman"/>
        </w:rPr>
        <w:t>до момента их утилизации (уничтожения) в условной оценке 1 рубль за 1 объект.</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Продажа основных средств оформляется Актом о приеме-передаче объектов нефинансовых активов (ф. 0504101).</w:t>
      </w:r>
    </w:p>
    <w:p w:rsidR="00A30D58" w:rsidRPr="00514E01" w:rsidRDefault="00A30D58" w:rsidP="00514E01">
      <w:pPr>
        <w:pStyle w:val="2"/>
        <w:spacing w:line="240" w:lineRule="auto"/>
        <w:rPr>
          <w:rFonts w:ascii="Times New Roman" w:hAnsi="Times New Roman"/>
        </w:rPr>
      </w:pPr>
      <w:r w:rsidRPr="00552E07">
        <w:rPr>
          <w:rFonts w:ascii="Times New Roman" w:hAnsi="Times New Roman"/>
        </w:rPr>
        <w:t>Арендованные основные средства учитываются у арендаторов на забалансовом счете 01 "Основные средства в пользовании"</w:t>
      </w:r>
      <w:r w:rsidRPr="00514E01">
        <w:rPr>
          <w:rFonts w:ascii="Times New Roman" w:hAnsi="Times New Roman"/>
        </w:rPr>
        <w:t xml:space="preserve"> под инвентарными номерами, присвоенными им арендодателем, кроме операций поступления по договорам финансовой аренды.</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Нематериальные активы</w:t>
      </w:r>
    </w:p>
    <w:p w:rsidR="00A30D58" w:rsidRPr="00514E01" w:rsidRDefault="00A30D58" w:rsidP="00514E01"/>
    <w:p w:rsidR="00A30D58" w:rsidRPr="00514E01" w:rsidRDefault="00A30D58" w:rsidP="00514E01">
      <w:pPr>
        <w:pStyle w:val="2"/>
        <w:spacing w:line="240" w:lineRule="auto"/>
        <w:rPr>
          <w:rFonts w:ascii="Times New Roman" w:hAnsi="Times New Roman"/>
        </w:rPr>
      </w:pPr>
      <w:r w:rsidRPr="00514E01">
        <w:rPr>
          <w:rFonts w:ascii="Times New Roman" w:hAnsi="Times New Roman"/>
        </w:rP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Приходный ордер (ф. 0504207) при принятии к учету нематериальных активов не применяется.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A30D58" w:rsidRPr="00514E01" w:rsidRDefault="00A30D58" w:rsidP="00514E01">
      <w:pPr>
        <w:widowControl w:val="0"/>
        <w:tabs>
          <w:tab w:val="left" w:pos="6237"/>
        </w:tabs>
        <w:autoSpaceDE w:val="0"/>
        <w:autoSpaceDN w:val="0"/>
        <w:adjustRightInd w:val="0"/>
        <w:ind w:firstLine="540"/>
        <w:jc w:val="both"/>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Материально-производственные запасы</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Кроме этого к материальным запасам Учреждение относит:</w:t>
      </w:r>
    </w:p>
    <w:p w:rsidR="00A30D58" w:rsidRPr="00514E01" w:rsidRDefault="00514E01" w:rsidP="00514E01">
      <w:pPr>
        <w:pStyle w:val="2"/>
        <w:spacing w:line="240" w:lineRule="auto"/>
        <w:rPr>
          <w:rFonts w:ascii="Times New Roman" w:hAnsi="Times New Roman"/>
        </w:rPr>
      </w:pPr>
      <w:r>
        <w:rPr>
          <w:rFonts w:ascii="Times New Roman" w:hAnsi="Times New Roman"/>
        </w:rPr>
        <w:t xml:space="preserve"> </w:t>
      </w:r>
      <w:r w:rsidR="00A30D58" w:rsidRPr="00514E01">
        <w:rPr>
          <w:rFonts w:ascii="Times New Roman" w:hAnsi="Times New Roman"/>
        </w:rPr>
        <w:t>- канцтовары и канцелярские принадлежности, включая папки для бумаг, дыроколы, степлеры.</w:t>
      </w:r>
    </w:p>
    <w:p w:rsidR="00A30D58" w:rsidRPr="00514E01" w:rsidRDefault="00514E01" w:rsidP="00514E01">
      <w:pPr>
        <w:pStyle w:val="2"/>
        <w:spacing w:line="240" w:lineRule="auto"/>
        <w:rPr>
          <w:rFonts w:ascii="Times New Roman" w:hAnsi="Times New Roman"/>
        </w:rPr>
      </w:pPr>
      <w:r>
        <w:rPr>
          <w:rFonts w:ascii="Times New Roman" w:hAnsi="Times New Roman"/>
        </w:rPr>
        <w:t xml:space="preserve"> </w:t>
      </w:r>
      <w:r w:rsidR="00A30D58" w:rsidRPr="00514E01">
        <w:rPr>
          <w:rFonts w:ascii="Times New Roman" w:hAnsi="Times New Roman"/>
        </w:rPr>
        <w:t xml:space="preserve">- дискеты, </w:t>
      </w:r>
      <w:r w:rsidR="00A30D58" w:rsidRPr="00514E01">
        <w:rPr>
          <w:rFonts w:ascii="Times New Roman" w:hAnsi="Times New Roman"/>
          <w:lang w:val="en-US"/>
        </w:rPr>
        <w:t>CD</w:t>
      </w:r>
      <w:r w:rsidR="00A30D58" w:rsidRPr="00514E01">
        <w:rPr>
          <w:rFonts w:ascii="Times New Roman" w:hAnsi="Times New Roman"/>
        </w:rPr>
        <w:t>-диски, ФЛЭШ-нако</w:t>
      </w:r>
      <w:r w:rsidR="007176C6">
        <w:rPr>
          <w:rFonts w:ascii="Times New Roman" w:hAnsi="Times New Roman"/>
        </w:rPr>
        <w:t>пители и карты памяти</w:t>
      </w:r>
      <w:r w:rsidR="00A30D58" w:rsidRPr="00514E01">
        <w:rPr>
          <w:rFonts w:ascii="Times New Roman" w:hAnsi="Times New Roman"/>
        </w:rPr>
        <w:t>, иные носители информации.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ab/>
        <w:t>Материальные запасы принимаются к учету при приобретении - на основании документов поставщика (Товарные накладные).</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ab/>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Внутреннее перемещение материальных запасов внутри организации между материально ответственными лицами оформляется Требованием-накладной (ф. 0504204).</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Списание (отпуск) материальных запасов производится по средней фактической стоимости.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Списание и выдача материалов производится в следующем порядке:</w:t>
      </w:r>
    </w:p>
    <w:p w:rsidR="00A30D58" w:rsidRPr="00514E01" w:rsidRDefault="00A30D58" w:rsidP="00F31298">
      <w:pPr>
        <w:pStyle w:val="2"/>
        <w:numPr>
          <w:ilvl w:val="0"/>
          <w:numId w:val="6"/>
        </w:numPr>
        <w:spacing w:line="240" w:lineRule="auto"/>
        <w:ind w:left="0" w:firstLine="426"/>
        <w:rPr>
          <w:rFonts w:ascii="Times New Roman" w:hAnsi="Times New Roman"/>
        </w:rPr>
      </w:pPr>
      <w:r w:rsidRPr="00514E01">
        <w:rPr>
          <w:rFonts w:ascii="Times New Roman" w:hAnsi="Times New Roman"/>
        </w:rPr>
        <w:t>Списание ГСМ оформляется актом о списании материальных запасов (ф.0504230), оформленным на основании Путевых листов легкового автомобиля (Типовая межотраслевая форма № 3) (ОКУД 0345001). Нормы расхода ГСМ разрабатываются учреждением на основании Методических рекомендаций, введённых в действие Распоряжением Минтранса России от 14.03.2008г. № АМ-23-р и утверждаются Приказом Руководителя.</w:t>
      </w:r>
      <w:r w:rsidR="00332B7A">
        <w:rPr>
          <w:rFonts w:ascii="Times New Roman" w:hAnsi="Times New Roman"/>
        </w:rPr>
        <w:t xml:space="preserve"> (</w:t>
      </w:r>
      <w:r w:rsidR="00332B7A" w:rsidRPr="00332B7A">
        <w:rPr>
          <w:rFonts w:ascii="Times New Roman" w:hAnsi="Times New Roman"/>
          <w:b/>
        </w:rPr>
        <w:t>Приложение 5)</w:t>
      </w:r>
    </w:p>
    <w:p w:rsidR="00A30D58" w:rsidRPr="00514E01" w:rsidRDefault="00A30D58" w:rsidP="00F31298">
      <w:pPr>
        <w:pStyle w:val="2"/>
        <w:numPr>
          <w:ilvl w:val="0"/>
          <w:numId w:val="6"/>
        </w:numPr>
        <w:spacing w:line="240" w:lineRule="auto"/>
        <w:ind w:left="0" w:firstLine="426"/>
        <w:rPr>
          <w:rFonts w:ascii="Times New Roman" w:hAnsi="Times New Roman"/>
        </w:rPr>
      </w:pPr>
      <w:r w:rsidRPr="00514E01">
        <w:rPr>
          <w:rFonts w:ascii="Times New Roman" w:hAnsi="Times New Roman"/>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A30D58" w:rsidRPr="00514E01" w:rsidRDefault="00A30D58" w:rsidP="00F31298">
      <w:pPr>
        <w:pStyle w:val="2"/>
        <w:numPr>
          <w:ilvl w:val="0"/>
          <w:numId w:val="6"/>
        </w:numPr>
        <w:spacing w:line="240" w:lineRule="auto"/>
        <w:ind w:left="0" w:firstLine="426"/>
        <w:rPr>
          <w:rFonts w:ascii="Times New Roman" w:hAnsi="Times New Roman"/>
        </w:rPr>
      </w:pPr>
      <w:r w:rsidRPr="00514E01">
        <w:rPr>
          <w:rFonts w:ascii="Times New Roman" w:hAnsi="Times New Roman"/>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Денежные средства учреждения</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Безналичные денежные средства отражаются на лицевых счетах, открытых Учреждению, на основании выписок.</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Кассовая книга ведется в электронной форме.</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Ответственность за сохранность ценностей, находящихся в кассе Учреждения, несет</w:t>
      </w:r>
      <w:r w:rsidR="00514E01">
        <w:rPr>
          <w:rFonts w:ascii="Times New Roman" w:hAnsi="Times New Roman"/>
        </w:rPr>
        <w:t xml:space="preserve"> </w:t>
      </w:r>
      <w:r w:rsidR="00F7139E">
        <w:rPr>
          <w:rFonts w:ascii="Times New Roman" w:hAnsi="Times New Roman"/>
        </w:rPr>
        <w:t>специалист 2 категории</w:t>
      </w:r>
      <w:r w:rsidRPr="00514E01">
        <w:rPr>
          <w:rFonts w:ascii="Times New Roman" w:hAnsi="Times New Roman"/>
        </w:rPr>
        <w:t>, который</w:t>
      </w:r>
      <w:r w:rsidRPr="00514E01">
        <w:rPr>
          <w:rStyle w:val="6"/>
          <w:sz w:val="24"/>
          <w:szCs w:val="24"/>
        </w:rPr>
        <w:t xml:space="preserve"> в обязательном порядке фиксирует любой приход и расход наличных денежных средств в кассовой книге строго в день составления документа.</w:t>
      </w:r>
    </w:p>
    <w:p w:rsidR="00A30D58" w:rsidRPr="00514E01" w:rsidRDefault="00A30D58" w:rsidP="00514E01">
      <w:pPr>
        <w:pStyle w:val="2"/>
        <w:spacing w:line="240" w:lineRule="auto"/>
        <w:rPr>
          <w:rFonts w:ascii="Times New Roman" w:hAnsi="Times New Roman"/>
        </w:rPr>
      </w:pPr>
      <w:r w:rsidRPr="00514E01">
        <w:rPr>
          <w:rStyle w:val="6"/>
          <w:sz w:val="24"/>
          <w:szCs w:val="24"/>
        </w:rPr>
        <w:t>Кассовая книга шнуруется, нумеруется, опечатывается и подп</w:t>
      </w:r>
      <w:r w:rsidR="00771D6F">
        <w:rPr>
          <w:rStyle w:val="6"/>
          <w:sz w:val="24"/>
          <w:szCs w:val="24"/>
        </w:rPr>
        <w:t>исывается</w:t>
      </w:r>
      <w:r w:rsidRPr="00514E01">
        <w:rPr>
          <w:rStyle w:val="6"/>
          <w:sz w:val="24"/>
          <w:szCs w:val="24"/>
        </w:rPr>
        <w:t xml:space="preserve"> главным бухгалтером.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Лимит кассы устанавливается Приказом Руководителя (п. 2 Указания 3210-У).</w:t>
      </w:r>
    </w:p>
    <w:p w:rsidR="00A30D58" w:rsidRPr="00514E01" w:rsidRDefault="00A30D58" w:rsidP="00514E01">
      <w:pPr>
        <w:pStyle w:val="2"/>
        <w:spacing w:line="240" w:lineRule="auto"/>
        <w:rPr>
          <w:rStyle w:val="6"/>
          <w:sz w:val="24"/>
          <w:szCs w:val="24"/>
        </w:rPr>
      </w:pPr>
      <w:r w:rsidRPr="00514E01">
        <w:rPr>
          <w:rStyle w:val="6"/>
          <w:sz w:val="24"/>
          <w:szCs w:val="24"/>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w:t>
      </w:r>
      <w:r w:rsidR="00771D6F">
        <w:rPr>
          <w:rStyle w:val="6"/>
          <w:sz w:val="24"/>
          <w:szCs w:val="24"/>
        </w:rPr>
        <w:t>одписывают глава администрации</w:t>
      </w:r>
      <w:r w:rsidRPr="00514E01">
        <w:rPr>
          <w:rStyle w:val="6"/>
          <w:sz w:val="24"/>
          <w:szCs w:val="24"/>
        </w:rPr>
        <w:t xml:space="preserve"> и главный бухгалтер.</w:t>
      </w:r>
    </w:p>
    <w:p w:rsidR="00A30D58" w:rsidRPr="00514E01" w:rsidRDefault="00A30D58" w:rsidP="00514E01">
      <w:pPr>
        <w:pStyle w:val="2"/>
        <w:spacing w:line="240" w:lineRule="auto"/>
        <w:rPr>
          <w:rStyle w:val="6"/>
          <w:sz w:val="24"/>
          <w:szCs w:val="24"/>
        </w:rPr>
      </w:pPr>
      <w:r w:rsidRPr="00514E01">
        <w:rPr>
          <w:rStyle w:val="6"/>
          <w:sz w:val="24"/>
          <w:szCs w:val="24"/>
        </w:rPr>
        <w:t xml:space="preserve">Для </w:t>
      </w:r>
      <w:r w:rsidR="00FB0D96">
        <w:rPr>
          <w:rStyle w:val="6"/>
          <w:sz w:val="24"/>
          <w:szCs w:val="24"/>
        </w:rPr>
        <w:t>Орл</w:t>
      </w:r>
      <w:r w:rsidR="00F7139E">
        <w:rPr>
          <w:rStyle w:val="6"/>
          <w:sz w:val="24"/>
          <w:szCs w:val="24"/>
        </w:rPr>
        <w:t xml:space="preserve">овской </w:t>
      </w:r>
      <w:r w:rsidR="00771D6F">
        <w:rPr>
          <w:rStyle w:val="6"/>
          <w:sz w:val="24"/>
          <w:szCs w:val="24"/>
        </w:rPr>
        <w:t>сельской администрации</w:t>
      </w:r>
      <w:r w:rsidRPr="00514E01">
        <w:rPr>
          <w:rStyle w:val="6"/>
          <w:sz w:val="24"/>
          <w:szCs w:val="24"/>
        </w:rPr>
        <w:t xml:space="preserve"> устанавливаются следующие сроки выплаты заработной платы:</w:t>
      </w:r>
    </w:p>
    <w:p w:rsidR="00A30D58" w:rsidRPr="00514E01" w:rsidRDefault="00771D6F" w:rsidP="00514E01">
      <w:pPr>
        <w:pStyle w:val="2"/>
        <w:spacing w:line="240" w:lineRule="auto"/>
        <w:rPr>
          <w:rStyle w:val="6"/>
          <w:sz w:val="24"/>
          <w:szCs w:val="24"/>
        </w:rPr>
      </w:pPr>
      <w:r>
        <w:rPr>
          <w:rStyle w:val="6"/>
          <w:sz w:val="24"/>
          <w:szCs w:val="24"/>
        </w:rPr>
        <w:t>за первую половину месяца – 2</w:t>
      </w:r>
      <w:r w:rsidR="00FB0D96">
        <w:rPr>
          <w:rStyle w:val="6"/>
          <w:sz w:val="24"/>
          <w:szCs w:val="24"/>
        </w:rPr>
        <w:t>5</w:t>
      </w:r>
      <w:r w:rsidR="00A30D58" w:rsidRPr="00514E01">
        <w:rPr>
          <w:rStyle w:val="6"/>
          <w:sz w:val="24"/>
          <w:szCs w:val="24"/>
        </w:rPr>
        <w:t xml:space="preserve"> число месяца;</w:t>
      </w:r>
    </w:p>
    <w:p w:rsidR="00A30D58" w:rsidRPr="00514E01" w:rsidRDefault="00771D6F" w:rsidP="00514E01">
      <w:pPr>
        <w:pStyle w:val="2"/>
        <w:spacing w:line="240" w:lineRule="auto"/>
        <w:rPr>
          <w:rStyle w:val="6"/>
          <w:sz w:val="24"/>
          <w:szCs w:val="24"/>
        </w:rPr>
      </w:pPr>
      <w:r>
        <w:rPr>
          <w:rStyle w:val="6"/>
          <w:sz w:val="24"/>
          <w:szCs w:val="24"/>
        </w:rPr>
        <w:t xml:space="preserve">за вторую половину месяца – </w:t>
      </w:r>
      <w:r w:rsidR="00332B7A">
        <w:rPr>
          <w:rStyle w:val="6"/>
          <w:sz w:val="24"/>
          <w:szCs w:val="24"/>
        </w:rPr>
        <w:t>10</w:t>
      </w:r>
      <w:r w:rsidR="00A30D58" w:rsidRPr="00514E01">
        <w:rPr>
          <w:rStyle w:val="6"/>
          <w:sz w:val="24"/>
          <w:szCs w:val="24"/>
        </w:rPr>
        <w:t xml:space="preserve"> число месяца.</w:t>
      </w:r>
    </w:p>
    <w:p w:rsidR="00A30D58" w:rsidRPr="00514E01" w:rsidRDefault="00A30D58" w:rsidP="00514E01">
      <w:pPr>
        <w:pStyle w:val="2"/>
        <w:spacing w:line="240" w:lineRule="auto"/>
        <w:rPr>
          <w:rStyle w:val="6"/>
          <w:sz w:val="24"/>
          <w:szCs w:val="24"/>
        </w:rPr>
      </w:pPr>
    </w:p>
    <w:p w:rsidR="00081813" w:rsidRPr="00081813" w:rsidRDefault="00081813" w:rsidP="00FB0D96">
      <w:pPr>
        <w:pStyle w:val="9"/>
        <w:shd w:val="clear" w:color="auto" w:fill="auto"/>
        <w:tabs>
          <w:tab w:val="left" w:pos="6237"/>
        </w:tabs>
        <w:spacing w:line="240" w:lineRule="auto"/>
        <w:ind w:firstLine="0"/>
        <w:rPr>
          <w:sz w:val="24"/>
          <w:szCs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с дебиторами</w:t>
      </w:r>
    </w:p>
    <w:p w:rsidR="00A30D58" w:rsidRPr="00514E01" w:rsidRDefault="00A30D58" w:rsidP="00514E01">
      <w:pPr>
        <w:pStyle w:val="9"/>
        <w:shd w:val="clear" w:color="auto" w:fill="auto"/>
        <w:tabs>
          <w:tab w:val="left" w:pos="6237"/>
        </w:tabs>
        <w:spacing w:line="240" w:lineRule="auto"/>
        <w:ind w:firstLine="720"/>
        <w:jc w:val="center"/>
        <w:rPr>
          <w:sz w:val="24"/>
          <w:szCs w:val="24"/>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На счете 0 20500 000 «Расчеты по доходам» учитываются начисленные учреждением в момент возникновения требований к их плательщикам:</w:t>
      </w:r>
    </w:p>
    <w:p w:rsidR="00A30D58" w:rsidRPr="00514E01" w:rsidRDefault="00A30D58" w:rsidP="00F31298">
      <w:pPr>
        <w:pStyle w:val="2"/>
        <w:numPr>
          <w:ilvl w:val="0"/>
          <w:numId w:val="18"/>
        </w:numPr>
        <w:spacing w:line="240" w:lineRule="auto"/>
        <w:ind w:left="0" w:firstLine="426"/>
        <w:rPr>
          <w:rFonts w:ascii="Times New Roman" w:hAnsi="Times New Roman"/>
        </w:rPr>
      </w:pPr>
      <w:r w:rsidRPr="00514E01">
        <w:rPr>
          <w:rFonts w:ascii="Times New Roman" w:hAnsi="Times New Roman"/>
        </w:rPr>
        <w:t>Согласно заключенным договорам,</w:t>
      </w:r>
    </w:p>
    <w:p w:rsidR="00A30D58" w:rsidRPr="00514E01" w:rsidRDefault="00A30D58" w:rsidP="00F31298">
      <w:pPr>
        <w:pStyle w:val="2"/>
        <w:numPr>
          <w:ilvl w:val="0"/>
          <w:numId w:val="18"/>
        </w:numPr>
        <w:spacing w:line="240" w:lineRule="auto"/>
        <w:ind w:left="0" w:firstLine="426"/>
        <w:rPr>
          <w:rFonts w:ascii="Times New Roman" w:hAnsi="Times New Roman"/>
        </w:rPr>
      </w:pPr>
      <w:r w:rsidRPr="00514E01">
        <w:rPr>
          <w:rFonts w:ascii="Times New Roman" w:hAnsi="Times New Roman"/>
        </w:rPr>
        <w:t>По соглашениям,</w:t>
      </w:r>
    </w:p>
    <w:p w:rsidR="00A30D58" w:rsidRPr="00514E01" w:rsidRDefault="00A30D58" w:rsidP="00F31298">
      <w:pPr>
        <w:pStyle w:val="2"/>
        <w:numPr>
          <w:ilvl w:val="0"/>
          <w:numId w:val="18"/>
        </w:numPr>
        <w:spacing w:line="240" w:lineRule="auto"/>
        <w:ind w:left="0" w:firstLine="426"/>
        <w:rPr>
          <w:rFonts w:ascii="Times New Roman" w:hAnsi="Times New Roman"/>
        </w:rPr>
      </w:pPr>
      <w:r w:rsidRPr="00514E01">
        <w:rPr>
          <w:rFonts w:ascii="Times New Roman" w:hAnsi="Times New Roman"/>
        </w:rPr>
        <w:t>При выполнении возложенных согласно законодательству РФ функций.</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по выданным авансам</w:t>
      </w:r>
    </w:p>
    <w:p w:rsidR="00A30D58" w:rsidRPr="00514E01" w:rsidRDefault="00A30D58" w:rsidP="00514E01">
      <w:pPr>
        <w:pStyle w:val="30"/>
        <w:spacing w:line="240" w:lineRule="auto"/>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w:t>
      </w:r>
      <w:r w:rsidR="00514E01">
        <w:rPr>
          <w:rFonts w:ascii="Times New Roman" w:hAnsi="Times New Roman"/>
        </w:rPr>
        <w:t xml:space="preserve"> </w:t>
      </w:r>
      <w:r w:rsidRPr="00514E01">
        <w:rPr>
          <w:rFonts w:ascii="Times New Roman" w:hAnsi="Times New Roman"/>
        </w:rPr>
        <w:t>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109 Инструкции 174н, Письмо Минфина России N 02-02-04/67438, Казначейства России N 42-7.4-05/5.1-805 от 25.12.2014).</w:t>
      </w:r>
    </w:p>
    <w:p w:rsidR="00A30D58" w:rsidRPr="00514E01" w:rsidRDefault="00A30D58" w:rsidP="00514E01">
      <w:pPr>
        <w:pStyle w:val="30"/>
        <w:spacing w:line="240" w:lineRule="auto"/>
      </w:pPr>
    </w:p>
    <w:p w:rsidR="00B1355A" w:rsidRDefault="00B1355A" w:rsidP="00514E01">
      <w:pPr>
        <w:pStyle w:val="a7"/>
        <w:spacing w:after="0"/>
        <w:rPr>
          <w:rFonts w:ascii="Times New Roman" w:hAnsi="Times New Roman"/>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с подотчетными лицами</w:t>
      </w:r>
    </w:p>
    <w:p w:rsidR="00A30D58" w:rsidRPr="00514E01" w:rsidRDefault="00A30D58" w:rsidP="00514E01">
      <w:pPr>
        <w:pStyle w:val="30"/>
        <w:spacing w:line="240" w:lineRule="auto"/>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Перечень лиц, имеющих право получать под отчет денежные средства и денежные документы, устанавливается Приказом Руководителя.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Максимальная сумма, подлежащая выдаче под отчет, составляет </w:t>
      </w:r>
      <w:r w:rsidR="00EA04F0">
        <w:rPr>
          <w:rFonts w:ascii="Times New Roman" w:hAnsi="Times New Roman"/>
        </w:rPr>
        <w:t>5</w:t>
      </w:r>
      <w:r w:rsidRPr="00514E01">
        <w:rPr>
          <w:rFonts w:ascii="Times New Roman" w:hAnsi="Times New Roman"/>
        </w:rPr>
        <w:t>0</w:t>
      </w:r>
      <w:r w:rsidR="00EA04F0">
        <w:rPr>
          <w:rFonts w:ascii="Times New Roman" w:hAnsi="Times New Roman"/>
        </w:rPr>
        <w:t xml:space="preserve"> </w:t>
      </w:r>
      <w:r w:rsidRPr="00514E01">
        <w:rPr>
          <w:rFonts w:ascii="Times New Roman" w:hAnsi="Times New Roman"/>
        </w:rPr>
        <w:t>000 рублей.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Максимальный срок выдачи подотчетной суммы устанавливается 3 месяца.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расчете наличными по одной сделке между юридическими лицами Учреждение учитывает максимальный размер, установленный Банком России – 100.000 рублей.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Для получения денежных средств под отчет работник оформляет письменное Заявление (форма З-1, разработана Учреждением самостоятельно) с указанием суммы аванса, назначения аванса, расчета (обоснования) размера аванса и срока, на который он выдается.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 (форма З-2, разработана Учреждением самостоятельно).</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Заявление и Авансовый отчет должны быть представлены </w:t>
      </w:r>
      <w:r w:rsidRPr="000333E7">
        <w:rPr>
          <w:rFonts w:ascii="Times New Roman" w:hAnsi="Times New Roman"/>
        </w:rPr>
        <w:t>не</w:t>
      </w:r>
      <w:r w:rsidRPr="00514E01">
        <w:rPr>
          <w:rFonts w:ascii="Times New Roman" w:hAnsi="Times New Roman"/>
        </w:rPr>
        <w:t xml:space="preserve"> позднее 1 месяца с момента осуществления таких расходов.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Порядок направления сотрудников в служебные командировки и возмещения командировочных расходов установлен Положением о командировках.</w:t>
      </w:r>
    </w:p>
    <w:p w:rsidR="00081813" w:rsidRDefault="00081813" w:rsidP="00514E01">
      <w:pPr>
        <w:pStyle w:val="a7"/>
        <w:spacing w:after="0"/>
        <w:rPr>
          <w:rFonts w:ascii="Times New Roman" w:hAnsi="Times New Roman"/>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с персоналом по оплате труда</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случае привлечения работников Учреждения к мероприятиям по созданию</w:t>
      </w:r>
      <w:r w:rsidR="00514E01">
        <w:rPr>
          <w:rFonts w:ascii="Times New Roman" w:hAnsi="Times New Roman"/>
        </w:rPr>
        <w:t xml:space="preserve"> </w:t>
      </w:r>
      <w:r w:rsidRPr="00514E01">
        <w:rPr>
          <w:rFonts w:ascii="Times New Roman" w:hAnsi="Times New Roman"/>
        </w:rPr>
        <w:t>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w:t>
      </w:r>
      <w:r w:rsidR="00514E01">
        <w:rPr>
          <w:rFonts w:ascii="Times New Roman" w:hAnsi="Times New Roman"/>
        </w:rPr>
        <w:t xml:space="preserve"> </w:t>
      </w:r>
      <w:r w:rsidRPr="00514E01">
        <w:rPr>
          <w:rFonts w:ascii="Times New Roman" w:hAnsi="Times New Roman"/>
        </w:rPr>
        <w:t>табелях учета рабочего времени.</w:t>
      </w:r>
      <w:r w:rsidR="00514E01">
        <w:rPr>
          <w:rFonts w:ascii="Times New Roman" w:hAnsi="Times New Roman"/>
        </w:rPr>
        <w:t xml:space="preserve"> </w:t>
      </w:r>
      <w:r w:rsidRPr="00514E01">
        <w:rPr>
          <w:rFonts w:ascii="Times New Roman" w:hAnsi="Times New Roman"/>
        </w:rPr>
        <w:t>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w:t>
      </w:r>
      <w:r w:rsidR="00514E01">
        <w:rPr>
          <w:rFonts w:ascii="Times New Roman" w:hAnsi="Times New Roman"/>
        </w:rPr>
        <w:t xml:space="preserve"> </w:t>
      </w:r>
      <w:r w:rsidRPr="00514E01">
        <w:rPr>
          <w:rFonts w:ascii="Times New Roman" w:hAnsi="Times New Roman"/>
        </w:rPr>
        <w:t>текущие расходы.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w:t>
      </w:r>
      <w:r w:rsidR="009B7CB4">
        <w:rPr>
          <w:rFonts w:ascii="Times New Roman" w:hAnsi="Times New Roman"/>
        </w:rPr>
        <w:t>ой</w:t>
      </w:r>
      <w:r w:rsidR="00271784">
        <w:rPr>
          <w:rFonts w:ascii="Times New Roman" w:hAnsi="Times New Roman"/>
        </w:rPr>
        <w:t xml:space="preserve">: </w:t>
      </w:r>
      <w:r w:rsidR="00271784" w:rsidRPr="00514E01">
        <w:rPr>
          <w:rFonts w:ascii="Times New Roman" w:hAnsi="Times New Roman"/>
        </w:rPr>
        <w:t>Дт 0 30</w:t>
      </w:r>
      <w:r w:rsidR="00271784">
        <w:rPr>
          <w:rFonts w:ascii="Times New Roman" w:hAnsi="Times New Roman"/>
        </w:rPr>
        <w:t>211</w:t>
      </w:r>
      <w:r w:rsidR="00271784" w:rsidRPr="00514E01">
        <w:rPr>
          <w:rFonts w:ascii="Times New Roman" w:hAnsi="Times New Roman"/>
        </w:rPr>
        <w:t xml:space="preserve"> 83</w:t>
      </w:r>
      <w:r w:rsidR="009B7CB4">
        <w:rPr>
          <w:rFonts w:ascii="Times New Roman" w:hAnsi="Times New Roman"/>
        </w:rPr>
        <w:t>7</w:t>
      </w:r>
      <w:r w:rsidR="00271784" w:rsidRPr="00514E01">
        <w:rPr>
          <w:rFonts w:ascii="Times New Roman" w:hAnsi="Times New Roman"/>
        </w:rPr>
        <w:t xml:space="preserve"> </w:t>
      </w:r>
      <w:r w:rsidRPr="00514E01">
        <w:rPr>
          <w:rFonts w:ascii="Times New Roman" w:hAnsi="Times New Roman"/>
        </w:rPr>
        <w:t xml:space="preserve">Кт 0 30405 </w:t>
      </w:r>
      <w:r w:rsidR="009B7CB4">
        <w:rPr>
          <w:rFonts w:ascii="Times New Roman" w:hAnsi="Times New Roman"/>
        </w:rPr>
        <w:t>211</w:t>
      </w:r>
      <w:r w:rsidRPr="00514E01">
        <w:rPr>
          <w:rFonts w:ascii="Times New Roman" w:hAnsi="Times New Roman"/>
        </w:rPr>
        <w:t xml:space="preserve"> (Письмо Минфина РФ от 8 июля </w:t>
      </w:r>
      <w:smartTag w:uri="urn:schemas-microsoft-com:office:smarttags" w:element="metricconverter">
        <w:smartTagPr>
          <w:attr w:name="ProductID" w:val="2015 г"/>
        </w:smartTagPr>
        <w:r w:rsidRPr="00514E01">
          <w:rPr>
            <w:rFonts w:ascii="Times New Roman" w:hAnsi="Times New Roman"/>
          </w:rPr>
          <w:t>2015 г</w:t>
        </w:r>
      </w:smartTag>
      <w:r w:rsidRPr="00514E01">
        <w:rPr>
          <w:rFonts w:ascii="Times New Roman" w:hAnsi="Times New Roman"/>
        </w:rPr>
        <w:t>. N 02-07-07/39464).</w:t>
      </w:r>
    </w:p>
    <w:p w:rsidR="00A30D58" w:rsidRDefault="00A30D58" w:rsidP="00514E01">
      <w:pPr>
        <w:pStyle w:val="2"/>
        <w:spacing w:line="240" w:lineRule="auto"/>
        <w:rPr>
          <w:rFonts w:ascii="Times New Roman" w:hAnsi="Times New Roman"/>
        </w:rPr>
      </w:pPr>
      <w:r w:rsidRPr="00514E01">
        <w:rPr>
          <w:rFonts w:ascii="Times New Roman" w:hAnsi="Times New Roman"/>
        </w:rPr>
        <w:t>Аналитический учет расчетов по оплате труда ведется в Журнале операций расчетов по оплате труда</w:t>
      </w:r>
      <w:r w:rsidR="00514E01">
        <w:rPr>
          <w:rFonts w:ascii="Times New Roman" w:hAnsi="Times New Roman"/>
        </w:rPr>
        <w:t xml:space="preserve"> </w:t>
      </w:r>
      <w:r w:rsidRPr="00514E01">
        <w:rPr>
          <w:rFonts w:ascii="Times New Roman" w:hAnsi="Times New Roman"/>
        </w:rPr>
        <w:t>(п. 257 Инструкции 157н).</w:t>
      </w:r>
    </w:p>
    <w:p w:rsidR="00B1355A" w:rsidRDefault="00A159E3" w:rsidP="00FB0D96">
      <w:pPr>
        <w:pStyle w:val="2"/>
        <w:spacing w:line="240" w:lineRule="auto"/>
        <w:rPr>
          <w:rFonts w:ascii="Times New Roman" w:hAnsi="Times New Roman"/>
        </w:rPr>
      </w:pPr>
      <w:r>
        <w:rPr>
          <w:rFonts w:ascii="Times New Roman" w:hAnsi="Times New Roman"/>
        </w:rPr>
        <w:t>Руководствуясь «</w:t>
      </w:r>
      <w:r w:rsidRPr="00A159E3">
        <w:t>Положение</w:t>
      </w:r>
      <w:r>
        <w:t>м</w:t>
      </w:r>
      <w:r w:rsidRPr="00A159E3">
        <w:t xml:space="preserve"> о формах и порядке формирования регистров бюджетного учета, первичных документов и порядка их архивации</w:t>
      </w:r>
      <w:r>
        <w:t>»</w:t>
      </w:r>
      <w:r w:rsidRPr="00F40BF9">
        <w:rPr>
          <w:b/>
        </w:rPr>
        <w:t xml:space="preserve"> </w:t>
      </w:r>
      <w:r w:rsidRPr="002905DE">
        <w:rPr>
          <w:rFonts w:ascii="Times New Roman" w:hAnsi="Times New Roman"/>
          <w:b/>
        </w:rPr>
        <w:t>Приложение</w:t>
      </w:r>
      <w:r>
        <w:rPr>
          <w:rFonts w:ascii="Times New Roman" w:hAnsi="Times New Roman"/>
        </w:rPr>
        <w:t xml:space="preserve"> </w:t>
      </w:r>
      <w:r>
        <w:rPr>
          <w:rFonts w:ascii="Times New Roman" w:hAnsi="Times New Roman"/>
          <w:b/>
        </w:rPr>
        <w:t>9</w:t>
      </w:r>
      <w:r>
        <w:rPr>
          <w:rFonts w:ascii="Times New Roman" w:hAnsi="Times New Roman"/>
        </w:rPr>
        <w:t xml:space="preserve"> </w:t>
      </w:r>
      <w:r w:rsidRPr="002905DE">
        <w:rPr>
          <w:rFonts w:ascii="Times New Roman" w:hAnsi="Times New Roman"/>
          <w:b/>
        </w:rPr>
        <w:t>к Учетной политике</w:t>
      </w:r>
      <w:r>
        <w:rPr>
          <w:rFonts w:ascii="Times New Roman" w:hAnsi="Times New Roman"/>
          <w:b/>
        </w:rPr>
        <w:t>,</w:t>
      </w:r>
      <w:r>
        <w:rPr>
          <w:rFonts w:ascii="Times New Roman" w:hAnsi="Times New Roman"/>
        </w:rPr>
        <w:t xml:space="preserve"> в</w:t>
      </w:r>
      <w:r w:rsidR="002905DE">
        <w:rPr>
          <w:rFonts w:ascii="Times New Roman" w:hAnsi="Times New Roman"/>
        </w:rPr>
        <w:t xml:space="preserve"> </w:t>
      </w:r>
      <w:r w:rsidR="00FB0D96">
        <w:rPr>
          <w:rFonts w:ascii="Times New Roman" w:hAnsi="Times New Roman"/>
        </w:rPr>
        <w:t>Орл</w:t>
      </w:r>
      <w:r w:rsidR="00183CF4">
        <w:rPr>
          <w:rFonts w:ascii="Times New Roman" w:hAnsi="Times New Roman"/>
        </w:rPr>
        <w:t>овской</w:t>
      </w:r>
      <w:r w:rsidR="002905DE">
        <w:rPr>
          <w:rFonts w:ascii="Times New Roman" w:hAnsi="Times New Roman"/>
        </w:rPr>
        <w:t xml:space="preserve"> сельской администрации разработана форма штатного расписания</w:t>
      </w:r>
      <w:r w:rsidR="00AB0964">
        <w:rPr>
          <w:rFonts w:ascii="Times New Roman" w:hAnsi="Times New Roman"/>
          <w:b/>
        </w:rPr>
        <w:t>,</w:t>
      </w:r>
      <w:r w:rsidR="002905DE">
        <w:rPr>
          <w:rFonts w:ascii="Times New Roman" w:hAnsi="Times New Roman"/>
        </w:rPr>
        <w:t xml:space="preserve"> в соответствии с котор</w:t>
      </w:r>
      <w:r w:rsidR="00FB0D96">
        <w:rPr>
          <w:rFonts w:ascii="Times New Roman" w:hAnsi="Times New Roman"/>
        </w:rPr>
        <w:t>ым</w:t>
      </w:r>
      <w:r w:rsidR="002905DE">
        <w:rPr>
          <w:rFonts w:ascii="Times New Roman" w:hAnsi="Times New Roman"/>
        </w:rPr>
        <w:t xml:space="preserve"> производится начисление заработной платы.</w:t>
      </w:r>
    </w:p>
    <w:p w:rsidR="00B1355A" w:rsidRDefault="00B1355A" w:rsidP="00514E01">
      <w:pPr>
        <w:pStyle w:val="a7"/>
        <w:spacing w:after="0"/>
        <w:rPr>
          <w:rFonts w:ascii="Times New Roman" w:hAnsi="Times New Roman"/>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Порядок списания задолженностей</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истек установленный срок исковой давности (ст. 196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вследствие невозможности его исполнения (ст. 416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смертью должника (ст. 418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ликвидацией организации (ст. 419 ГК РФ).</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Списание задолженности нереальной к взысканию оформляется Решением Комиссии по поступлению и выбытию активов по Распоряжению Руководителя Учреждения.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Распоряжению Руководителя.</w:t>
      </w:r>
    </w:p>
    <w:p w:rsidR="00A30D58" w:rsidRDefault="00A30D58" w:rsidP="00514E01">
      <w:pPr>
        <w:pStyle w:val="30"/>
        <w:spacing w:line="240" w:lineRule="auto"/>
      </w:pPr>
    </w:p>
    <w:p w:rsidR="00A30D58" w:rsidRPr="00514E01" w:rsidRDefault="00A30D58" w:rsidP="00F40BF9">
      <w:pPr>
        <w:pStyle w:val="2"/>
        <w:spacing w:line="240" w:lineRule="auto"/>
        <w:jc w:val="center"/>
        <w:rPr>
          <w:rFonts w:ascii="Times New Roman" w:hAnsi="Times New Roman"/>
          <w:b/>
        </w:rPr>
      </w:pPr>
      <w:r w:rsidRPr="00514E01">
        <w:rPr>
          <w:rFonts w:ascii="Times New Roman" w:hAnsi="Times New Roman"/>
          <w:b/>
        </w:rPr>
        <w:t>Резервы учреждения</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Резервы, создаваемые учреждением, учитываются на счетах 0 40160 000. Резервы в учреждении создаются на следующие цели:</w:t>
      </w:r>
    </w:p>
    <w:p w:rsidR="00A30D58" w:rsidRPr="00514E01" w:rsidRDefault="00A30D58" w:rsidP="00514E01">
      <w:pPr>
        <w:pStyle w:val="2"/>
        <w:spacing w:line="240" w:lineRule="auto"/>
        <w:rPr>
          <w:rFonts w:ascii="Times New Roman" w:hAnsi="Times New Roman"/>
        </w:rPr>
      </w:pPr>
    </w:p>
    <w:p w:rsidR="00A30D58" w:rsidRPr="00514E01" w:rsidRDefault="00A30D58" w:rsidP="00F40BF9">
      <w:pPr>
        <w:pStyle w:val="2"/>
        <w:numPr>
          <w:ilvl w:val="0"/>
          <w:numId w:val="7"/>
        </w:numPr>
        <w:spacing w:line="240" w:lineRule="auto"/>
        <w:ind w:left="0" w:firstLine="426"/>
        <w:rPr>
          <w:rFonts w:ascii="Times New Roman" w:hAnsi="Times New Roman"/>
        </w:rPr>
      </w:pPr>
      <w:r w:rsidRPr="00514E01">
        <w:rPr>
          <w:rFonts w:ascii="Times New Roman" w:hAnsi="Times New Roman"/>
        </w:rPr>
        <w:t>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расчете резерва Учреждение пользуется положениями Письма Минфина РФ от 20.05.2015 N 02-07-07/28998. Расчет резерва на отпуска делается Главным бухгалтером 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Сумма в резерв начисляется ежеквартально последним днем квартала. При недостаточности сумм резерва учреждения Главным бухгалтером осуществляется его корректировка.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A30D58" w:rsidRPr="00514E01" w:rsidRDefault="00A30D58" w:rsidP="00514E01">
      <w:pPr>
        <w:pStyle w:val="2"/>
        <w:spacing w:line="240" w:lineRule="auto"/>
        <w:ind w:firstLine="0"/>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Санкционирование расходов</w:t>
      </w:r>
    </w:p>
    <w:p w:rsidR="00A30D58" w:rsidRPr="00514E01" w:rsidRDefault="00A30D58" w:rsidP="00514E01">
      <w:pPr>
        <w:tabs>
          <w:tab w:val="left" w:pos="6237"/>
        </w:tabs>
        <w:autoSpaceDE w:val="0"/>
        <w:autoSpaceDN w:val="0"/>
        <w:adjustRightInd w:val="0"/>
        <w:ind w:firstLine="709"/>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Порядок принятия обязательств и денежных обязательств установлен в </w:t>
      </w:r>
      <w:r w:rsidR="003A7A3D">
        <w:rPr>
          <w:rFonts w:ascii="Times New Roman" w:hAnsi="Times New Roman"/>
          <w:b/>
        </w:rPr>
        <w:t>Приложении 6</w:t>
      </w:r>
      <w:r w:rsidRPr="00514E01">
        <w:rPr>
          <w:rFonts w:ascii="Times New Roman" w:hAnsi="Times New Roman"/>
          <w:b/>
        </w:rPr>
        <w:t xml:space="preserve"> к Учетной политике</w:t>
      </w:r>
      <w:r w:rsidR="00F40BF9">
        <w:rPr>
          <w:rFonts w:ascii="Times New Roman" w:hAnsi="Times New Roman"/>
        </w:rPr>
        <w:t>.</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A30D58" w:rsidRPr="00514E01" w:rsidRDefault="00A30D58" w:rsidP="00514E01">
      <w:pPr>
        <w:pStyle w:val="2"/>
        <w:spacing w:line="240" w:lineRule="auto"/>
        <w:ind w:firstLine="0"/>
        <w:rPr>
          <w:rFonts w:ascii="Times New Roman" w:hAnsi="Times New Roman"/>
        </w:rPr>
      </w:pPr>
    </w:p>
    <w:p w:rsidR="00A30D58" w:rsidRPr="0060107B" w:rsidRDefault="00A30D58" w:rsidP="00514E01">
      <w:pPr>
        <w:pStyle w:val="a7"/>
        <w:spacing w:after="0"/>
        <w:rPr>
          <w:rFonts w:ascii="Times New Roman" w:hAnsi="Times New Roman"/>
          <w:sz w:val="24"/>
        </w:rPr>
      </w:pPr>
      <w:r w:rsidRPr="0060107B">
        <w:rPr>
          <w:rFonts w:ascii="Times New Roman" w:hAnsi="Times New Roman"/>
          <w:sz w:val="24"/>
        </w:rPr>
        <w:t>Применение отдельных видов забалансовых счетов</w:t>
      </w:r>
    </w:p>
    <w:p w:rsidR="00A30D58" w:rsidRPr="0060107B" w:rsidRDefault="00A30D58" w:rsidP="00514E01">
      <w:pPr>
        <w:pStyle w:val="30"/>
        <w:spacing w:line="240" w:lineRule="auto"/>
        <w:rPr>
          <w:highlight w:val="yellow"/>
        </w:rPr>
      </w:pPr>
    </w:p>
    <w:p w:rsidR="00A30D58" w:rsidRPr="00514E01" w:rsidRDefault="00A30D58" w:rsidP="00514E01">
      <w:pPr>
        <w:pStyle w:val="2"/>
        <w:spacing w:line="240" w:lineRule="auto"/>
        <w:rPr>
          <w:rFonts w:ascii="Times New Roman" w:hAnsi="Times New Roman"/>
          <w:highlight w:val="yellow"/>
        </w:rPr>
      </w:pPr>
      <w:r w:rsidRPr="00514E01">
        <w:rPr>
          <w:rFonts w:ascii="Times New Roman" w:hAnsi="Times New Roman"/>
        </w:rPr>
        <w:t>Учет на забалансовых счетах ведется по простой системе.</w:t>
      </w:r>
    </w:p>
    <w:p w:rsidR="00A30D58" w:rsidRPr="005C4910" w:rsidRDefault="00A30D58" w:rsidP="00514E01">
      <w:pPr>
        <w:pStyle w:val="2"/>
        <w:spacing w:line="240" w:lineRule="auto"/>
        <w:rPr>
          <w:rFonts w:ascii="Times New Roman" w:hAnsi="Times New Roman"/>
        </w:rPr>
      </w:pPr>
      <w:r w:rsidRPr="005C4910">
        <w:rPr>
          <w:rFonts w:ascii="Times New Roman" w:hAnsi="Times New Roman"/>
        </w:rPr>
        <w:t xml:space="preserve">На счете </w:t>
      </w:r>
      <w:r w:rsidRPr="005C4910">
        <w:rPr>
          <w:rFonts w:ascii="Times New Roman" w:hAnsi="Times New Roman"/>
          <w:b/>
        </w:rPr>
        <w:t>01 «Имущество, полученное в пользование»</w:t>
      </w:r>
      <w:r w:rsidRPr="005C4910">
        <w:rPr>
          <w:rFonts w:ascii="Times New Roman" w:hAnsi="Times New Roman"/>
        </w:rPr>
        <w:t xml:space="preserve"> подлежит учету:</w:t>
      </w:r>
    </w:p>
    <w:p w:rsidR="00A30D58" w:rsidRPr="005C4910" w:rsidRDefault="00A30D58" w:rsidP="00F40BF9">
      <w:pPr>
        <w:pStyle w:val="2"/>
        <w:numPr>
          <w:ilvl w:val="0"/>
          <w:numId w:val="20"/>
        </w:numPr>
        <w:spacing w:line="240" w:lineRule="auto"/>
        <w:ind w:left="0" w:firstLine="426"/>
        <w:rPr>
          <w:rFonts w:ascii="Times New Roman" w:hAnsi="Times New Roman"/>
        </w:rPr>
      </w:pPr>
      <w:r w:rsidRPr="005C4910">
        <w:rPr>
          <w:rFonts w:ascii="Times New Roman" w:hAnsi="Times New Roman"/>
        </w:rPr>
        <w:t>Имущество, полученное в безвозмездное пользование и в аренду – по договорной стоимости указанного имущества</w:t>
      </w:r>
    </w:p>
    <w:p w:rsidR="00A30D58" w:rsidRPr="005C4910" w:rsidRDefault="00A30D58" w:rsidP="00F40BF9">
      <w:pPr>
        <w:pStyle w:val="2"/>
        <w:numPr>
          <w:ilvl w:val="0"/>
          <w:numId w:val="20"/>
        </w:numPr>
        <w:spacing w:line="240" w:lineRule="auto"/>
        <w:ind w:left="0" w:firstLine="426"/>
        <w:rPr>
          <w:rFonts w:ascii="Times New Roman" w:hAnsi="Times New Roman"/>
        </w:rPr>
      </w:pPr>
      <w:r w:rsidRPr="005C4910">
        <w:rPr>
          <w:rFonts w:ascii="Times New Roman" w:hAnsi="Times New Roman"/>
        </w:rPr>
        <w:t>Программное обеспечение, приобретаемое по пользовательской лицензии – по цене приобретения (стоимости годового обслуживания), а при невозможности ее определения исходя из договора – в условной оценке один рубль за один объект</w:t>
      </w:r>
    </w:p>
    <w:p w:rsidR="00A30D58" w:rsidRPr="005C4910" w:rsidRDefault="00A30D58" w:rsidP="00514E01">
      <w:pPr>
        <w:pStyle w:val="2"/>
        <w:spacing w:line="240" w:lineRule="auto"/>
        <w:rPr>
          <w:rFonts w:ascii="Times New Roman" w:hAnsi="Times New Roman"/>
        </w:rPr>
      </w:pPr>
      <w:r w:rsidRPr="005C4910">
        <w:rPr>
          <w:rFonts w:ascii="Times New Roman" w:hAnsi="Times New Roman"/>
        </w:rPr>
        <w:t xml:space="preserve">На счете </w:t>
      </w:r>
      <w:r w:rsidRPr="005C4910">
        <w:rPr>
          <w:rFonts w:ascii="Times New Roman" w:hAnsi="Times New Roman"/>
          <w:b/>
        </w:rPr>
        <w:t xml:space="preserve">02 «Материальные ценности, принятые (принимаемые) на хранение» </w:t>
      </w:r>
      <w:r w:rsidRPr="005C4910">
        <w:rPr>
          <w:rFonts w:ascii="Times New Roman" w:hAnsi="Times New Roman"/>
        </w:rPr>
        <w:t>подлежат учету:</w:t>
      </w:r>
    </w:p>
    <w:p w:rsidR="00A30D58" w:rsidRPr="005C4910" w:rsidRDefault="00A30D58" w:rsidP="00F40BF9">
      <w:pPr>
        <w:pStyle w:val="2"/>
        <w:numPr>
          <w:ilvl w:val="0"/>
          <w:numId w:val="21"/>
        </w:numPr>
        <w:spacing w:line="240" w:lineRule="auto"/>
        <w:ind w:left="0" w:firstLine="426"/>
        <w:rPr>
          <w:rFonts w:ascii="Times New Roman" w:hAnsi="Times New Roman"/>
        </w:rPr>
      </w:pPr>
      <w:r w:rsidRPr="005C4910">
        <w:rPr>
          <w:rFonts w:ascii="Times New Roman" w:hAnsi="Times New Roman"/>
        </w:rPr>
        <w:t>Материальные ценности, полученные в переработку от заказчиков и готовая продукция, произведенная из материалов заказчика до ее передачи</w:t>
      </w:r>
    </w:p>
    <w:p w:rsidR="00A30D58" w:rsidRPr="005C4910" w:rsidRDefault="00A30D58" w:rsidP="00F40BF9">
      <w:pPr>
        <w:pStyle w:val="2"/>
        <w:numPr>
          <w:ilvl w:val="0"/>
          <w:numId w:val="21"/>
        </w:numPr>
        <w:spacing w:line="240" w:lineRule="auto"/>
        <w:ind w:left="0" w:firstLine="426"/>
        <w:rPr>
          <w:rFonts w:ascii="Times New Roman" w:hAnsi="Times New Roman"/>
        </w:rPr>
      </w:pPr>
      <w:r w:rsidRPr="005C4910">
        <w:rPr>
          <w:rFonts w:ascii="Times New Roman" w:hAnsi="Times New Roman"/>
        </w:rP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A30D58" w:rsidRPr="005C4910" w:rsidRDefault="00A30D58" w:rsidP="00F40BF9">
      <w:pPr>
        <w:pStyle w:val="2"/>
        <w:numPr>
          <w:ilvl w:val="0"/>
          <w:numId w:val="21"/>
        </w:numPr>
        <w:spacing w:line="240" w:lineRule="auto"/>
        <w:ind w:left="0" w:firstLine="426"/>
        <w:rPr>
          <w:rFonts w:ascii="Times New Roman" w:hAnsi="Times New Roman"/>
        </w:rPr>
      </w:pPr>
      <w:r w:rsidRPr="005C4910">
        <w:rPr>
          <w:rFonts w:ascii="Times New Roman" w:hAnsi="Times New Roman"/>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03 «Бланки строгой отчетности»</w:t>
      </w:r>
      <w:r w:rsidRPr="00514E01">
        <w:rPr>
          <w:rFonts w:ascii="Times New Roman" w:hAnsi="Times New Roman"/>
        </w:rPr>
        <w:t xml:space="preserve"> подлежат учету:</w:t>
      </w:r>
    </w:p>
    <w:p w:rsidR="00A30D58" w:rsidRPr="00514E01" w:rsidRDefault="00A30D58" w:rsidP="00F40BF9">
      <w:pPr>
        <w:pStyle w:val="2"/>
        <w:numPr>
          <w:ilvl w:val="0"/>
          <w:numId w:val="22"/>
        </w:numPr>
        <w:spacing w:line="240" w:lineRule="auto"/>
        <w:ind w:left="0" w:firstLine="426"/>
        <w:rPr>
          <w:rFonts w:ascii="Times New Roman" w:hAnsi="Times New Roman"/>
        </w:rPr>
      </w:pPr>
      <w:r w:rsidRPr="00514E01">
        <w:rPr>
          <w:rFonts w:ascii="Times New Roman" w:hAnsi="Times New Roman"/>
        </w:rPr>
        <w:t>Бланки трудовых книжек</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Бланки трудовых книжек учитываются по цене приобретения. Иные бланки строгой отчетности отражать </w:t>
      </w:r>
      <w:r w:rsidR="0060107B">
        <w:rPr>
          <w:rFonts w:ascii="Times New Roman" w:hAnsi="Times New Roman"/>
        </w:rPr>
        <w:t xml:space="preserve">на </w:t>
      </w:r>
      <w:r w:rsidRPr="00514E01">
        <w:rPr>
          <w:rFonts w:ascii="Times New Roman" w:hAnsi="Times New Roman"/>
        </w:rPr>
        <w:t>забалансовом счете с детализацией по местам использования или хранения в условной оценке - один рубль за один бланк.</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04 «Задолженность неплатежеспособных дебиторов»</w:t>
      </w:r>
      <w:r w:rsidRPr="00514E01">
        <w:rPr>
          <w:rFonts w:ascii="Times New Roman" w:hAnsi="Times New Roman"/>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09 «Запасные части к транспортным средствам, выданные взамен изношенных»</w:t>
      </w:r>
      <w:r w:rsidRPr="00514E01">
        <w:rPr>
          <w:rFonts w:ascii="Times New Roman" w:hAnsi="Times New Roman"/>
        </w:rPr>
        <w:t xml:space="preserve"> учитываются:</w:t>
      </w:r>
    </w:p>
    <w:p w:rsidR="00A30D58" w:rsidRPr="00514E01" w:rsidRDefault="00A30D58" w:rsidP="00F40BF9">
      <w:pPr>
        <w:pStyle w:val="2"/>
        <w:numPr>
          <w:ilvl w:val="0"/>
          <w:numId w:val="23"/>
        </w:numPr>
        <w:spacing w:line="240" w:lineRule="auto"/>
        <w:ind w:left="0" w:firstLine="426"/>
        <w:rPr>
          <w:rFonts w:ascii="Times New Roman" w:hAnsi="Times New Roman"/>
        </w:rPr>
      </w:pPr>
      <w:r w:rsidRPr="00514E01">
        <w:rPr>
          <w:rFonts w:ascii="Times New Roman" w:hAnsi="Times New Roman"/>
        </w:rPr>
        <w:t>двигатели,</w:t>
      </w:r>
    </w:p>
    <w:p w:rsidR="00A30D58" w:rsidRPr="00514E01" w:rsidRDefault="00A30D58" w:rsidP="00F40BF9">
      <w:pPr>
        <w:pStyle w:val="2"/>
        <w:numPr>
          <w:ilvl w:val="0"/>
          <w:numId w:val="23"/>
        </w:numPr>
        <w:spacing w:line="240" w:lineRule="auto"/>
        <w:ind w:left="0" w:firstLine="426"/>
        <w:rPr>
          <w:rFonts w:ascii="Times New Roman" w:hAnsi="Times New Roman"/>
        </w:rPr>
      </w:pPr>
      <w:r w:rsidRPr="00514E01">
        <w:rPr>
          <w:rFonts w:ascii="Times New Roman" w:hAnsi="Times New Roman"/>
        </w:rPr>
        <w:t>шины.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Для отражения показателей в Отчете об исполнении учреждением плана его финансово-хозяйственной деятельности (ф. 0503737) </w:t>
      </w:r>
      <w:r w:rsidRPr="00514E01">
        <w:rPr>
          <w:rFonts w:ascii="Times New Roman" w:hAnsi="Times New Roman"/>
          <w:b/>
        </w:rPr>
        <w:t>забалансовые счета 17 и 18</w:t>
      </w:r>
      <w:r w:rsidRPr="00514E01">
        <w:rPr>
          <w:rFonts w:ascii="Times New Roman" w:hAnsi="Times New Roman"/>
        </w:rPr>
        <w:t xml:space="preserve"> открываются в разрезе КОСГУ к следующим балансовым счетам: 0 20111 000, 0 20123 000, 0 20127 000, 0 20134 000, 0 21003 000.</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20 «Задолженность, невостребованная кредиторами»</w:t>
      </w:r>
      <w:r w:rsidRPr="00514E01">
        <w:rPr>
          <w:rFonts w:ascii="Times New Roman" w:hAnsi="Times New Roman"/>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Для целей составления отчетности, задолженность невостребованная кредиторами на счете 20 группируется в следующем порядке: </w:t>
      </w:r>
    </w:p>
    <w:p w:rsidR="00A30D58" w:rsidRPr="00514E01" w:rsidRDefault="00A30D58" w:rsidP="00F40BF9">
      <w:pPr>
        <w:pStyle w:val="2"/>
        <w:numPr>
          <w:ilvl w:val="0"/>
          <w:numId w:val="24"/>
        </w:numPr>
        <w:spacing w:line="240" w:lineRule="auto"/>
        <w:ind w:left="0" w:firstLine="426"/>
        <w:rPr>
          <w:rFonts w:ascii="Times New Roman" w:hAnsi="Times New Roman"/>
        </w:rPr>
      </w:pPr>
      <w:r w:rsidRPr="00514E01">
        <w:rPr>
          <w:rFonts w:ascii="Times New Roman" w:hAnsi="Times New Roman"/>
        </w:rPr>
        <w:t>задолженность по крупным сделкам;</w:t>
      </w:r>
    </w:p>
    <w:p w:rsidR="00A30D58" w:rsidRPr="00514E01" w:rsidRDefault="00A30D58" w:rsidP="00F40BF9">
      <w:pPr>
        <w:pStyle w:val="2"/>
        <w:numPr>
          <w:ilvl w:val="0"/>
          <w:numId w:val="24"/>
        </w:numPr>
        <w:spacing w:line="240" w:lineRule="auto"/>
        <w:ind w:left="0" w:firstLine="426"/>
        <w:rPr>
          <w:rFonts w:ascii="Times New Roman" w:hAnsi="Times New Roman"/>
        </w:rPr>
      </w:pPr>
      <w:r w:rsidRPr="00514E01">
        <w:rPr>
          <w:rFonts w:ascii="Times New Roman" w:hAnsi="Times New Roman"/>
        </w:rPr>
        <w:t>задолженность по сделкам с заинтересованностью;</w:t>
      </w:r>
    </w:p>
    <w:p w:rsidR="00A30D58" w:rsidRPr="00514E01" w:rsidRDefault="00A30D58" w:rsidP="00F40BF9">
      <w:pPr>
        <w:pStyle w:val="2"/>
        <w:numPr>
          <w:ilvl w:val="0"/>
          <w:numId w:val="24"/>
        </w:numPr>
        <w:spacing w:line="240" w:lineRule="auto"/>
        <w:ind w:left="0" w:firstLine="426"/>
        <w:rPr>
          <w:rFonts w:ascii="Times New Roman" w:hAnsi="Times New Roman"/>
        </w:rPr>
      </w:pPr>
      <w:r w:rsidRPr="00514E01">
        <w:rPr>
          <w:rFonts w:ascii="Times New Roman" w:hAnsi="Times New Roman"/>
        </w:rPr>
        <w:t>задолженность по прочим сделкам.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Списание задолженности осуществляется на основании решения инвентаризационной комиссии учреждения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 xml:space="preserve">21 «Основные средства стоимостью до </w:t>
      </w:r>
      <w:r w:rsidR="00A1742D">
        <w:rPr>
          <w:rFonts w:ascii="Times New Roman" w:hAnsi="Times New Roman"/>
          <w:b/>
        </w:rPr>
        <w:t xml:space="preserve">10 </w:t>
      </w:r>
      <w:r w:rsidRPr="00514E01">
        <w:rPr>
          <w:rFonts w:ascii="Times New Roman" w:hAnsi="Times New Roman"/>
          <w:b/>
        </w:rPr>
        <w:t xml:space="preserve">000 руб. включительно в эксплуатации» </w:t>
      </w:r>
      <w:r w:rsidRPr="00514E01">
        <w:rPr>
          <w:rFonts w:ascii="Times New Roman" w:hAnsi="Times New Roman"/>
        </w:rPr>
        <w:t xml:space="preserve">учитываются находящиеся в эксплуатации объекты основных средств стоимостью до </w:t>
      </w:r>
      <w:r w:rsidR="00A1742D">
        <w:rPr>
          <w:rFonts w:ascii="Times New Roman" w:hAnsi="Times New Roman"/>
        </w:rPr>
        <w:t xml:space="preserve">10 </w:t>
      </w:r>
      <w:r w:rsidRPr="00514E01">
        <w:rPr>
          <w:rFonts w:ascii="Times New Roman" w:hAnsi="Times New Roman"/>
        </w:rPr>
        <w:t xml:space="preserve">000 руб. включительноУчет ведется по балансовой стоимости введенного в эксплуатацию объекта.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27 «Материальные ценности, выданные в личное пользование работникам (сотрудникам)»</w:t>
      </w:r>
      <w:r w:rsidRPr="00514E01">
        <w:rPr>
          <w:rFonts w:ascii="Times New Roman" w:hAnsi="Times New Roman"/>
        </w:rPr>
        <w:t xml:space="preserve"> учитываются объекты, списанные с балансового счета 0 10500 000 в момент выдачи в личное пользование. </w:t>
      </w:r>
    </w:p>
    <w:p w:rsidR="00A30D58" w:rsidRPr="005C4910" w:rsidRDefault="00A30D58" w:rsidP="00514E01">
      <w:pPr>
        <w:pStyle w:val="2"/>
        <w:spacing w:line="240" w:lineRule="auto"/>
        <w:rPr>
          <w:rFonts w:ascii="Times New Roman" w:hAnsi="Times New Roman"/>
        </w:rPr>
      </w:pPr>
      <w:r w:rsidRPr="005C4910">
        <w:rPr>
          <w:rFonts w:ascii="Times New Roman" w:hAnsi="Times New Roman"/>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A30D58" w:rsidRPr="005C4910" w:rsidRDefault="00A30D58" w:rsidP="00F40BF9">
      <w:pPr>
        <w:pStyle w:val="2"/>
        <w:numPr>
          <w:ilvl w:val="0"/>
          <w:numId w:val="25"/>
        </w:numPr>
        <w:spacing w:line="240" w:lineRule="auto"/>
        <w:ind w:left="0" w:firstLine="426"/>
        <w:rPr>
          <w:rFonts w:ascii="Times New Roman" w:hAnsi="Times New Roman"/>
        </w:rPr>
      </w:pPr>
      <w:r w:rsidRPr="005C4910">
        <w:rPr>
          <w:rFonts w:ascii="Times New Roman" w:hAnsi="Times New Roman"/>
        </w:rPr>
        <w:t>Накопители ФЛЭШ-памяти</w:t>
      </w:r>
    </w:p>
    <w:p w:rsidR="00A30D58" w:rsidRPr="00514E01" w:rsidRDefault="00A30D58" w:rsidP="00F40BF9">
      <w:pPr>
        <w:pStyle w:val="2"/>
        <w:numPr>
          <w:ilvl w:val="0"/>
          <w:numId w:val="25"/>
        </w:numPr>
        <w:spacing w:line="240" w:lineRule="auto"/>
        <w:ind w:left="0" w:firstLine="426"/>
        <w:rPr>
          <w:rFonts w:ascii="Times New Roman" w:hAnsi="Times New Roman"/>
        </w:rPr>
      </w:pPr>
      <w:r w:rsidRPr="00514E01">
        <w:rPr>
          <w:rFonts w:ascii="Times New Roman" w:hAnsi="Times New Roman"/>
        </w:rPr>
        <w:t xml:space="preserve">Основные средства, выдаваемые по служебным запискам, подписанным главой администрации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w:t>
      </w:r>
    </w:p>
    <w:p w:rsidR="00A30D58" w:rsidRDefault="00A30D58" w:rsidP="00514E01">
      <w:pPr>
        <w:pStyle w:val="2"/>
        <w:spacing w:line="240" w:lineRule="auto"/>
        <w:rPr>
          <w:rFonts w:ascii="Times New Roman" w:hAnsi="Times New Roman"/>
        </w:rPr>
      </w:pPr>
      <w:r w:rsidRPr="00514E01">
        <w:rPr>
          <w:rFonts w:ascii="Times New Roman" w:hAnsi="Times New Roman"/>
        </w:rPr>
        <w:t>Списание имущества с забалансового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w:t>
      </w:r>
    </w:p>
    <w:p w:rsidR="00D8207D" w:rsidRDefault="00D8207D" w:rsidP="00514E01">
      <w:pPr>
        <w:pStyle w:val="2"/>
        <w:spacing w:line="240" w:lineRule="auto"/>
        <w:rPr>
          <w:rFonts w:ascii="Times New Roman" w:hAnsi="Times New Roman"/>
        </w:rPr>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Учетная политика для целей налогообложения</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Ведение налогового учета возлагается на бухгалтерию Администрации </w:t>
      </w:r>
      <w:r w:rsidR="006F424D">
        <w:t>Орл</w:t>
      </w:r>
      <w:r>
        <w:t>овского сельсовета.</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Для ведения налогового учета используются данные бухучета, группируемые с помощью дополнительных аналитических признаков в зависимости от степени признания в налоговом учете.</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операциям, порядок признания в которых доходов и расходов отличается от порядка в бухучете, а также по операциям, которые в бухучете не отражаются, используются налоговые регистры по формам, приведенным в рекомендациях МНС России.</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Основание: статья 313 Налогового кодекса РФ.</w:t>
      </w:r>
    </w:p>
    <w:p w:rsidR="00776FD2" w:rsidRDefault="00776FD2" w:rsidP="00776FD2">
      <w:pPr>
        <w:spacing w:before="100" w:beforeAutospacing="1" w:after="100" w:afterAutospacing="1"/>
        <w:jc w:val="both"/>
        <w:rPr>
          <w:rFonts w:ascii="Arial" w:hAnsi="Arial" w:cs="Arial"/>
        </w:rPr>
      </w:pPr>
      <w:r>
        <w:t>3.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4.Транспортный налог</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927285"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Учреждение освобождено от уплаты транспортного налога согласно ст 356 НК РФ. </w:t>
      </w:r>
      <w:r w:rsidR="00776FD2">
        <w:t xml:space="preserve">Налогооблагаемая база формируется исходя из наличия всех транспортных средств, зарегистрированных за администрацией Администрацией </w:t>
      </w:r>
      <w:r w:rsidR="006F424D">
        <w:t>Орл</w:t>
      </w:r>
      <w:r w:rsidR="00776FD2">
        <w:t>овского сельсовета.</w:t>
      </w:r>
      <w:r w:rsidR="00776FD2">
        <w:br/>
        <w:t>Основание: глава 28 Налогового кодекса РФ, региональный Закон «О транспортном налоге».</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госреестра в соответствии с законодательством России.</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5. Налог на имущество организаций</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Учреждение </w:t>
      </w:r>
      <w:r w:rsidR="00927285">
        <w:t>освобождено от уплаты налога на имущество согласно ст. 372 п.2 НК РФ.</w:t>
      </w:r>
    </w:p>
    <w:p w:rsidR="00776FD2" w:rsidRDefault="00776FD2"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Перечень объектов налогообложения определять в соответствии со статьей 374 Налогового кодекса РФ. На учреждения распространяются льготы в соответствии с законодательством региона.</w:t>
      </w:r>
      <w:r>
        <w:br/>
        <w:t>Налоговая ставка применяется в соответствии с законодательством региона.</w:t>
      </w:r>
      <w:r>
        <w:br/>
        <w:t>Основание: статья 372 Налогового кодекса РФ.</w:t>
      </w:r>
    </w:p>
    <w:tbl>
      <w:tblPr>
        <w:tblW w:w="0" w:type="auto"/>
        <w:tblLook w:val="04A0"/>
      </w:tblPr>
      <w:tblGrid>
        <w:gridCol w:w="6204"/>
        <w:gridCol w:w="3367"/>
      </w:tblGrid>
      <w:tr w:rsidR="00323813" w:rsidTr="006F39F9">
        <w:tc>
          <w:tcPr>
            <w:tcW w:w="6204" w:type="dxa"/>
          </w:tcPr>
          <w:p w:rsidR="00AC034D" w:rsidRDefault="00AC034D" w:rsidP="00F40BF9"/>
        </w:tc>
        <w:tc>
          <w:tcPr>
            <w:tcW w:w="3367" w:type="dxa"/>
          </w:tcPr>
          <w:p w:rsidR="00323813" w:rsidRPr="00786A53" w:rsidRDefault="00323813" w:rsidP="00323813">
            <w:pPr>
              <w:rPr>
                <w:sz w:val="20"/>
                <w:szCs w:val="20"/>
              </w:rPr>
            </w:pPr>
            <w:r w:rsidRPr="00786A53">
              <w:rPr>
                <w:sz w:val="20"/>
                <w:szCs w:val="20"/>
              </w:rPr>
              <w:t>Приложение № 1</w:t>
            </w:r>
          </w:p>
          <w:p w:rsidR="00323813" w:rsidRPr="00786A53" w:rsidRDefault="00323813" w:rsidP="009B7077">
            <w:pPr>
              <w:rPr>
                <w:sz w:val="20"/>
                <w:szCs w:val="20"/>
              </w:rPr>
            </w:pPr>
            <w:r w:rsidRPr="00786A53">
              <w:rPr>
                <w:sz w:val="20"/>
                <w:szCs w:val="20"/>
              </w:rPr>
              <w:t xml:space="preserve">к Учетной политике </w:t>
            </w:r>
            <w:r w:rsidR="009B7077">
              <w:rPr>
                <w:sz w:val="20"/>
                <w:szCs w:val="20"/>
              </w:rPr>
              <w:t xml:space="preserve">Администрации </w:t>
            </w:r>
            <w:r w:rsidR="006F424D">
              <w:rPr>
                <w:sz w:val="20"/>
                <w:szCs w:val="20"/>
              </w:rPr>
              <w:t>Орл</w:t>
            </w:r>
            <w:r w:rsidR="009B7077">
              <w:rPr>
                <w:sz w:val="20"/>
                <w:szCs w:val="20"/>
              </w:rPr>
              <w:t>овского сельсовета</w:t>
            </w:r>
          </w:p>
          <w:p w:rsidR="00323813" w:rsidRDefault="00823DAB" w:rsidP="003E6C83">
            <w:r>
              <w:t xml:space="preserve">от </w:t>
            </w:r>
            <w:r w:rsidR="003E6C83">
              <w:t>27.12.</w:t>
            </w:r>
            <w:r>
              <w:t>201</w:t>
            </w:r>
            <w:r w:rsidR="009B7077">
              <w:t>9</w:t>
            </w:r>
            <w:r>
              <w:t xml:space="preserve"> </w:t>
            </w:r>
            <w:r w:rsidRPr="00514E01">
              <w:t xml:space="preserve">г. </w:t>
            </w:r>
            <w:r>
              <w:t>№</w:t>
            </w:r>
            <w:r w:rsidR="00684DF5">
              <w:t xml:space="preserve"> </w:t>
            </w:r>
            <w:r w:rsidR="003E6C83">
              <w:t>52-р</w:t>
            </w:r>
          </w:p>
        </w:tc>
      </w:tr>
    </w:tbl>
    <w:p w:rsidR="00A30D58" w:rsidRPr="00F40BF9" w:rsidRDefault="00A30D58" w:rsidP="00F40BF9"/>
    <w:p w:rsidR="00F40BF9" w:rsidRPr="00F40BF9" w:rsidRDefault="00F40BF9" w:rsidP="00F40BF9">
      <w:pPr>
        <w:jc w:val="right"/>
      </w:pPr>
    </w:p>
    <w:p w:rsidR="00F40BF9" w:rsidRPr="00F40BF9" w:rsidRDefault="00F40BF9" w:rsidP="00F40BF9">
      <w:pPr>
        <w:jc w:val="center"/>
        <w:rPr>
          <w:b/>
        </w:rPr>
      </w:pPr>
      <w:r w:rsidRPr="00F40BF9">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F40BF9" w:rsidRPr="00F40BF9" w:rsidRDefault="00F40BF9" w:rsidP="00F40BF9">
      <w:pPr>
        <w:jc w:val="center"/>
      </w:pPr>
    </w:p>
    <w:p w:rsidR="00F40BF9" w:rsidRPr="00F40BF9" w:rsidRDefault="00F40BF9" w:rsidP="00C10AD5">
      <w:pPr>
        <w:ind w:firstLine="708"/>
        <w:jc w:val="both"/>
      </w:pPr>
      <w:r w:rsidRPr="00F40BF9">
        <w:t>Право первой подписи первичных учетных документов, расчетных документов, финансовых обязательств имеют:</w:t>
      </w:r>
    </w:p>
    <w:p w:rsidR="00F40BF9" w:rsidRPr="00F40BF9" w:rsidRDefault="00F40BF9" w:rsidP="00F40BF9"/>
    <w:p w:rsidR="00F40BF9" w:rsidRDefault="00F40BF9" w:rsidP="00C10AD5">
      <w:pPr>
        <w:pStyle w:val="ad"/>
        <w:numPr>
          <w:ilvl w:val="0"/>
          <w:numId w:val="30"/>
        </w:numPr>
        <w:spacing w:after="0" w:line="240" w:lineRule="auto"/>
        <w:ind w:left="0" w:firstLine="426"/>
        <w:rPr>
          <w:rFonts w:ascii="Times New Roman" w:hAnsi="Times New Roman"/>
          <w:sz w:val="24"/>
          <w:szCs w:val="24"/>
        </w:rPr>
      </w:pPr>
      <w:r w:rsidRPr="00F40BF9">
        <w:rPr>
          <w:rFonts w:ascii="Times New Roman" w:hAnsi="Times New Roman"/>
          <w:sz w:val="24"/>
          <w:szCs w:val="24"/>
        </w:rPr>
        <w:t xml:space="preserve">Глава </w:t>
      </w:r>
      <w:r w:rsidR="006F424D">
        <w:rPr>
          <w:rFonts w:ascii="Times New Roman" w:hAnsi="Times New Roman"/>
          <w:sz w:val="24"/>
          <w:szCs w:val="24"/>
        </w:rPr>
        <w:t>сельсовета</w:t>
      </w:r>
    </w:p>
    <w:p w:rsidR="00DC74AA" w:rsidRPr="00F40BF9" w:rsidRDefault="006F424D" w:rsidP="00C10AD5">
      <w:pPr>
        <w:pStyle w:val="ad"/>
        <w:numPr>
          <w:ilvl w:val="0"/>
          <w:numId w:val="30"/>
        </w:numPr>
        <w:spacing w:after="0" w:line="240" w:lineRule="auto"/>
        <w:ind w:left="0" w:firstLine="426"/>
        <w:rPr>
          <w:rFonts w:ascii="Times New Roman" w:hAnsi="Times New Roman"/>
          <w:sz w:val="24"/>
          <w:szCs w:val="24"/>
        </w:rPr>
      </w:pPr>
      <w:r>
        <w:rPr>
          <w:rFonts w:ascii="Times New Roman" w:hAnsi="Times New Roman"/>
          <w:sz w:val="24"/>
          <w:szCs w:val="24"/>
        </w:rPr>
        <w:t>Заместитель главы сельсовета</w:t>
      </w:r>
    </w:p>
    <w:p w:rsidR="00F40BF9" w:rsidRPr="00F40BF9" w:rsidRDefault="00F40BF9" w:rsidP="00C10AD5">
      <w:pPr>
        <w:ind w:firstLine="426"/>
      </w:pPr>
    </w:p>
    <w:p w:rsidR="00F40BF9" w:rsidRPr="00F40BF9" w:rsidRDefault="00F40BF9" w:rsidP="00C10AD5">
      <w:pPr>
        <w:ind w:firstLine="426"/>
      </w:pPr>
      <w:r w:rsidRPr="00F40BF9">
        <w:t>Право второй подписи расчетных документов, финансовых обязательств имеют:</w:t>
      </w:r>
    </w:p>
    <w:p w:rsidR="00F40BF9" w:rsidRPr="00F40BF9" w:rsidRDefault="00F40BF9" w:rsidP="00C10AD5">
      <w:pPr>
        <w:ind w:firstLine="426"/>
      </w:pPr>
    </w:p>
    <w:p w:rsidR="00F40BF9" w:rsidRPr="00F40BF9" w:rsidRDefault="008F2A82" w:rsidP="00C10AD5">
      <w:pPr>
        <w:pStyle w:val="ad"/>
        <w:numPr>
          <w:ilvl w:val="0"/>
          <w:numId w:val="31"/>
        </w:numPr>
        <w:spacing w:after="0" w:line="240" w:lineRule="auto"/>
        <w:ind w:left="0" w:firstLine="426"/>
        <w:rPr>
          <w:rFonts w:ascii="Times New Roman" w:hAnsi="Times New Roman"/>
          <w:sz w:val="24"/>
          <w:szCs w:val="24"/>
        </w:rPr>
      </w:pPr>
      <w:r>
        <w:rPr>
          <w:rFonts w:ascii="Times New Roman" w:hAnsi="Times New Roman"/>
          <w:sz w:val="24"/>
          <w:szCs w:val="24"/>
        </w:rPr>
        <w:t>Главный бухгалтер</w:t>
      </w:r>
    </w:p>
    <w:p w:rsidR="00F40BF9" w:rsidRPr="00F40BF9" w:rsidRDefault="00F40BF9" w:rsidP="00F40BF9"/>
    <w:p w:rsidR="00F40BF9" w:rsidRPr="00F40BF9" w:rsidRDefault="00F40BF9" w:rsidP="00F40BF9"/>
    <w:p w:rsidR="00F40BF9" w:rsidRPr="00F40BF9" w:rsidRDefault="00F40BF9" w:rsidP="00F40BF9"/>
    <w:p w:rsidR="00A30D58" w:rsidRPr="00F40BF9" w:rsidRDefault="00A30D58" w:rsidP="00F40BF9"/>
    <w:p w:rsidR="00A30D58" w:rsidRPr="00F40BF9" w:rsidRDefault="00A30D58" w:rsidP="00F40BF9"/>
    <w:p w:rsidR="00A30D58" w:rsidRPr="00F40BF9" w:rsidRDefault="00A30D58" w:rsidP="00F40BF9"/>
    <w:p w:rsidR="00A30D58" w:rsidRPr="00F40BF9" w:rsidRDefault="00A30D58" w:rsidP="00F40BF9"/>
    <w:p w:rsidR="00B81B68" w:rsidRDefault="00B81B68" w:rsidP="00B81B68">
      <w:pPr>
        <w:keepNext/>
        <w:keepLines/>
        <w:jc w:val="right"/>
      </w:pPr>
    </w:p>
    <w:p w:rsidR="00B81B68" w:rsidRDefault="00B81B68" w:rsidP="00B81B68">
      <w:pPr>
        <w:keepNext/>
        <w:keepLines/>
        <w:jc w:val="right"/>
      </w:pPr>
      <w:r>
        <w:t>Приложение № 1м</w:t>
      </w:r>
      <w:r>
        <w:br/>
        <w:t>к Учетной политике</w:t>
      </w:r>
      <w:r>
        <w:br/>
        <w:t>для целей бюджетного учета</w:t>
      </w:r>
    </w:p>
    <w:p w:rsidR="00B81B68" w:rsidRDefault="00B81B68" w:rsidP="00B81B68">
      <w:pPr>
        <w:pStyle w:val="af0"/>
      </w:pPr>
      <w:bookmarkStart w:id="0" w:name="_docStart_6"/>
      <w:bookmarkStart w:id="1" w:name="_ref_1-72f8f8713a4142"/>
      <w:bookmarkStart w:id="2" w:name="_title_6"/>
      <w:bookmarkEnd w:id="0"/>
      <w:r>
        <w:t>Самостоятельно разработанные формы регистров учета</w:t>
      </w:r>
      <w:bookmarkEnd w:id="1"/>
      <w:bookmarkEnd w:id="2"/>
    </w:p>
    <w:p w:rsidR="00A30D58" w:rsidRDefault="00A30D58" w:rsidP="00B72A7A">
      <w:pPr>
        <w:pStyle w:val="ad"/>
        <w:ind w:left="0"/>
        <w:rPr>
          <w:rFonts w:ascii="Cambria" w:hAnsi="Cambria"/>
          <w:sz w:val="20"/>
        </w:rPr>
      </w:pPr>
    </w:p>
    <w:p w:rsidR="00B81B68" w:rsidRDefault="00B81B68" w:rsidP="00B81B68">
      <w:pPr>
        <w:spacing w:before="120"/>
        <w:jc w:val="center"/>
      </w:pPr>
      <w:r>
        <w:t>Ведомость выдачи расчетных листков      20   г.</w:t>
      </w:r>
    </w:p>
    <w:p w:rsidR="00B81B68" w:rsidRDefault="00B81B68" w:rsidP="00B81B68">
      <w:pPr>
        <w:spacing w:before="120"/>
        <w:jc w:val="center"/>
      </w:pPr>
    </w:p>
    <w:tbl>
      <w:tblPr>
        <w:tblW w:w="9581" w:type="dxa"/>
        <w:tblInd w:w="-5" w:type="dxa"/>
        <w:tblLayout w:type="fixed"/>
        <w:tblLook w:val="0000"/>
      </w:tblPr>
      <w:tblGrid>
        <w:gridCol w:w="1050"/>
        <w:gridCol w:w="1893"/>
        <w:gridCol w:w="3124"/>
        <w:gridCol w:w="1838"/>
        <w:gridCol w:w="1676"/>
      </w:tblGrid>
      <w:tr w:rsidR="00B81B68" w:rsidTr="00AF6D0D">
        <w:tc>
          <w:tcPr>
            <w:tcW w:w="1050" w:type="dxa"/>
            <w:tcBorders>
              <w:top w:val="single" w:sz="4" w:space="0" w:color="000000"/>
              <w:left w:val="single" w:sz="4" w:space="0" w:color="000000"/>
              <w:bottom w:val="single" w:sz="4" w:space="0" w:color="000000"/>
            </w:tcBorders>
            <w:shd w:val="clear" w:color="auto" w:fill="auto"/>
          </w:tcPr>
          <w:p w:rsidR="00B81B68" w:rsidRDefault="00B81B68" w:rsidP="00AF6D0D">
            <w:pPr>
              <w:spacing w:before="120"/>
              <w:jc w:val="center"/>
            </w:pPr>
            <w:r>
              <w:t>№ п/п</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AF6D0D">
            <w:pPr>
              <w:spacing w:before="120"/>
              <w:jc w:val="center"/>
            </w:pPr>
            <w:r>
              <w:t>Дата выдачи расчетного листка</w:t>
            </w:r>
          </w:p>
        </w:tc>
        <w:tc>
          <w:tcPr>
            <w:tcW w:w="3124" w:type="dxa"/>
            <w:tcBorders>
              <w:top w:val="single" w:sz="4" w:space="0" w:color="000000"/>
              <w:left w:val="single" w:sz="4" w:space="0" w:color="000000"/>
              <w:bottom w:val="single" w:sz="4" w:space="0" w:color="000000"/>
            </w:tcBorders>
            <w:shd w:val="clear" w:color="auto" w:fill="auto"/>
          </w:tcPr>
          <w:p w:rsidR="00B81B68" w:rsidRDefault="00B81B68" w:rsidP="00AF6D0D">
            <w:pPr>
              <w:spacing w:before="120"/>
              <w:jc w:val="center"/>
            </w:pPr>
            <w:r>
              <w:t>Ф. И. О. сотрудника</w:t>
            </w:r>
          </w:p>
        </w:tc>
        <w:tc>
          <w:tcPr>
            <w:tcW w:w="1838" w:type="dxa"/>
            <w:tcBorders>
              <w:top w:val="single" w:sz="4" w:space="0" w:color="000000"/>
              <w:left w:val="single" w:sz="4" w:space="0" w:color="000000"/>
              <w:bottom w:val="single" w:sz="4" w:space="0" w:color="000000"/>
            </w:tcBorders>
            <w:shd w:val="clear" w:color="auto" w:fill="auto"/>
          </w:tcPr>
          <w:p w:rsidR="00B81B68" w:rsidRDefault="00B81B68" w:rsidP="00AF6D0D">
            <w:pPr>
              <w:spacing w:before="120"/>
              <w:jc w:val="center"/>
            </w:pPr>
            <w:r>
              <w:t>Должность сотрудника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AF6D0D">
            <w:pPr>
              <w:spacing w:before="120"/>
              <w:jc w:val="center"/>
            </w:pPr>
            <w:r>
              <w:t>Подпись</w:t>
            </w:r>
          </w:p>
        </w:tc>
      </w:tr>
      <w:tr w:rsidR="00B81B68" w:rsidTr="00AF6D0D">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spacing w:before="120"/>
              <w:rPr>
                <w:color w:val="FF0000"/>
              </w:rPr>
            </w:pPr>
            <w:r>
              <w:rPr>
                <w:color w:val="FF0000"/>
              </w:rPr>
              <w:t>1</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AF6D0D">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AF6D0D">
            <w:pPr>
              <w:snapToGrid w:val="0"/>
              <w:rPr>
                <w:b/>
                <w:i/>
                <w:color w:val="FF0000"/>
              </w:rPr>
            </w:pPr>
          </w:p>
        </w:tc>
      </w:tr>
      <w:tr w:rsidR="00B81B68" w:rsidTr="00AF6D0D">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spacing w:before="120"/>
              <w:rPr>
                <w:color w:val="FF0000"/>
              </w:rPr>
            </w:pPr>
            <w:r w:rsidRPr="009D7A7C">
              <w:rPr>
                <w:b/>
                <w:color w:val="FF0000"/>
              </w:rPr>
              <w:t>2</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AF6D0D">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AF6D0D">
            <w:pPr>
              <w:snapToGrid w:val="0"/>
              <w:rPr>
                <w:b/>
                <w:i/>
                <w:color w:val="FF0000"/>
              </w:rPr>
            </w:pPr>
          </w:p>
        </w:tc>
      </w:tr>
      <w:tr w:rsidR="00B81B68" w:rsidTr="00AF6D0D">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spacing w:before="120"/>
              <w:rPr>
                <w:b/>
                <w:color w:val="FF0000"/>
              </w:rPr>
            </w:pPr>
            <w:r>
              <w:rPr>
                <w:b/>
                <w:color w:val="FF0000"/>
              </w:rPr>
              <w:t>3</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AF6D0D">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AF6D0D">
            <w:pPr>
              <w:snapToGrid w:val="0"/>
              <w:rPr>
                <w:b/>
                <w:i/>
                <w:color w:val="FF0000"/>
              </w:rPr>
            </w:pPr>
          </w:p>
        </w:tc>
      </w:tr>
      <w:tr w:rsidR="00B81B68" w:rsidTr="00AF6D0D">
        <w:trPr>
          <w:trHeight w:val="534"/>
        </w:trPr>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b/>
                <w:color w:val="FF0000"/>
              </w:rPr>
            </w:pPr>
            <w:r>
              <w:rPr>
                <w:b/>
                <w:color w:val="FF0000"/>
              </w:rPr>
              <w:t>4</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AF6D0D">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b/>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AF6D0D">
            <w:pPr>
              <w:snapToGrid w:val="0"/>
              <w:rPr>
                <w:b/>
                <w:i/>
                <w:color w:val="FF0000"/>
              </w:rPr>
            </w:pPr>
          </w:p>
        </w:tc>
      </w:tr>
      <w:tr w:rsidR="00B81B68" w:rsidTr="00AF6D0D">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b/>
                <w:color w:val="FF0000"/>
              </w:rPr>
            </w:pPr>
            <w:r>
              <w:rPr>
                <w:b/>
                <w:color w:val="FF0000"/>
              </w:rPr>
              <w:t>5</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AF6D0D">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AF6D0D">
            <w:pPr>
              <w:snapToGrid w:val="0"/>
              <w:rPr>
                <w:b/>
                <w:i/>
                <w:color w:val="FF0000"/>
              </w:rPr>
            </w:pPr>
          </w:p>
        </w:tc>
      </w:tr>
      <w:tr w:rsidR="00B81B68" w:rsidTr="00AF6D0D">
        <w:tc>
          <w:tcPr>
            <w:tcW w:w="1050" w:type="dxa"/>
            <w:tcBorders>
              <w:top w:val="single" w:sz="4" w:space="0" w:color="000000"/>
              <w:left w:val="single" w:sz="4" w:space="0" w:color="000000"/>
              <w:bottom w:val="single" w:sz="4" w:space="0" w:color="000000"/>
            </w:tcBorders>
            <w:shd w:val="clear" w:color="auto" w:fill="auto"/>
          </w:tcPr>
          <w:p w:rsidR="00B81B68" w:rsidRDefault="00B81B68" w:rsidP="00AF6D0D">
            <w:pPr>
              <w:snapToGrid w:val="0"/>
              <w:rPr>
                <w:b/>
                <w:color w:val="FF0000"/>
              </w:rPr>
            </w:pPr>
            <w:r>
              <w:rPr>
                <w:b/>
                <w:color w:val="FF0000"/>
              </w:rPr>
              <w:t>6</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AF6D0D">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AF6D0D">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AF6D0D">
            <w:pPr>
              <w:snapToGrid w:val="0"/>
              <w:rPr>
                <w:b/>
                <w:i/>
                <w:color w:val="FF0000"/>
              </w:rPr>
            </w:pPr>
          </w:p>
        </w:tc>
      </w:tr>
    </w:tbl>
    <w:p w:rsidR="00B81B68" w:rsidRDefault="00B81B68" w:rsidP="00B81B68">
      <w:pPr>
        <w:spacing w:before="120"/>
      </w:pPr>
    </w:p>
    <w:tbl>
      <w:tblPr>
        <w:tblW w:w="0" w:type="auto"/>
        <w:tblLayout w:type="fixed"/>
        <w:tblLook w:val="0000"/>
      </w:tblPr>
      <w:tblGrid>
        <w:gridCol w:w="3652"/>
        <w:gridCol w:w="1418"/>
        <w:gridCol w:w="425"/>
        <w:gridCol w:w="1559"/>
        <w:gridCol w:w="284"/>
        <w:gridCol w:w="2233"/>
      </w:tblGrid>
      <w:tr w:rsidR="00B81B68" w:rsidTr="00AF6D0D">
        <w:tc>
          <w:tcPr>
            <w:tcW w:w="3652" w:type="dxa"/>
            <w:shd w:val="clear" w:color="auto" w:fill="auto"/>
          </w:tcPr>
          <w:p w:rsidR="00B81B68" w:rsidRDefault="00B81B68" w:rsidP="00AF6D0D">
            <w:pPr>
              <w:spacing w:before="120"/>
              <w:rPr>
                <w:b/>
                <w:i/>
                <w:color w:val="FF0000"/>
              </w:rPr>
            </w:pPr>
            <w:r>
              <w:t>Ответственный за выдачу расчетных листков</w:t>
            </w:r>
          </w:p>
        </w:tc>
        <w:tc>
          <w:tcPr>
            <w:tcW w:w="1418" w:type="dxa"/>
            <w:tcBorders>
              <w:bottom w:val="single" w:sz="4" w:space="0" w:color="000000"/>
            </w:tcBorders>
            <w:shd w:val="clear" w:color="auto" w:fill="auto"/>
            <w:vAlign w:val="bottom"/>
          </w:tcPr>
          <w:p w:rsidR="00B81B68" w:rsidRPr="009D7A7C" w:rsidRDefault="00B81B68" w:rsidP="00AF6D0D">
            <w:pPr>
              <w:snapToGrid w:val="0"/>
              <w:ind w:right="-108"/>
              <w:rPr>
                <w:color w:val="FF0000"/>
              </w:rPr>
            </w:pPr>
            <w:r>
              <w:rPr>
                <w:color w:val="FF0000"/>
              </w:rPr>
              <w:t>гл. бухгалтер</w:t>
            </w:r>
          </w:p>
        </w:tc>
        <w:tc>
          <w:tcPr>
            <w:tcW w:w="425" w:type="dxa"/>
            <w:shd w:val="clear" w:color="auto" w:fill="auto"/>
          </w:tcPr>
          <w:p w:rsidR="00B81B68" w:rsidRDefault="00B81B68" w:rsidP="00AF6D0D">
            <w:pPr>
              <w:snapToGrid w:val="0"/>
              <w:spacing w:before="120"/>
            </w:pPr>
          </w:p>
        </w:tc>
        <w:tc>
          <w:tcPr>
            <w:tcW w:w="1559" w:type="dxa"/>
            <w:tcBorders>
              <w:bottom w:val="single" w:sz="4" w:space="0" w:color="000000"/>
            </w:tcBorders>
            <w:shd w:val="clear" w:color="auto" w:fill="auto"/>
            <w:vAlign w:val="bottom"/>
          </w:tcPr>
          <w:p w:rsidR="00B81B68" w:rsidRDefault="00B81B68" w:rsidP="00AF6D0D">
            <w:pPr>
              <w:snapToGrid w:val="0"/>
              <w:rPr>
                <w:b/>
                <w:i/>
                <w:color w:val="FF0000"/>
              </w:rPr>
            </w:pPr>
          </w:p>
        </w:tc>
        <w:tc>
          <w:tcPr>
            <w:tcW w:w="284" w:type="dxa"/>
            <w:shd w:val="clear" w:color="auto" w:fill="auto"/>
          </w:tcPr>
          <w:p w:rsidR="00B81B68" w:rsidRDefault="00B81B68" w:rsidP="00AF6D0D">
            <w:pPr>
              <w:snapToGrid w:val="0"/>
              <w:spacing w:before="120"/>
            </w:pPr>
          </w:p>
        </w:tc>
        <w:tc>
          <w:tcPr>
            <w:tcW w:w="2233" w:type="dxa"/>
            <w:tcBorders>
              <w:bottom w:val="single" w:sz="4" w:space="0" w:color="000000"/>
            </w:tcBorders>
            <w:shd w:val="clear" w:color="auto" w:fill="auto"/>
            <w:vAlign w:val="bottom"/>
          </w:tcPr>
          <w:p w:rsidR="00B81B68" w:rsidRPr="009D7A7C" w:rsidRDefault="00B81B68" w:rsidP="00AF6D0D">
            <w:pPr>
              <w:snapToGrid w:val="0"/>
              <w:rPr>
                <w:color w:val="FF0000"/>
              </w:rPr>
            </w:pPr>
          </w:p>
        </w:tc>
      </w:tr>
      <w:tr w:rsidR="00B81B68" w:rsidTr="00AF6D0D">
        <w:tc>
          <w:tcPr>
            <w:tcW w:w="3652" w:type="dxa"/>
            <w:shd w:val="clear" w:color="auto" w:fill="auto"/>
          </w:tcPr>
          <w:p w:rsidR="00B81B68" w:rsidRDefault="00B81B68" w:rsidP="00AF6D0D">
            <w:pPr>
              <w:snapToGrid w:val="0"/>
              <w:spacing w:before="120"/>
            </w:pPr>
          </w:p>
        </w:tc>
        <w:tc>
          <w:tcPr>
            <w:tcW w:w="1418" w:type="dxa"/>
            <w:tcBorders>
              <w:top w:val="single" w:sz="4" w:space="0" w:color="000000"/>
            </w:tcBorders>
            <w:shd w:val="clear" w:color="auto" w:fill="auto"/>
          </w:tcPr>
          <w:p w:rsidR="00B81B68" w:rsidRDefault="00B81B68" w:rsidP="00AF6D0D">
            <w:pPr>
              <w:spacing w:before="120"/>
              <w:jc w:val="center"/>
            </w:pPr>
            <w:r>
              <w:t>д</w:t>
            </w:r>
            <w:r>
              <w:rPr>
                <w:sz w:val="20"/>
                <w:szCs w:val="20"/>
              </w:rPr>
              <w:t>олжность</w:t>
            </w:r>
          </w:p>
        </w:tc>
        <w:tc>
          <w:tcPr>
            <w:tcW w:w="425" w:type="dxa"/>
            <w:shd w:val="clear" w:color="auto" w:fill="auto"/>
          </w:tcPr>
          <w:p w:rsidR="00B81B68" w:rsidRDefault="00B81B68" w:rsidP="00AF6D0D">
            <w:pPr>
              <w:snapToGrid w:val="0"/>
              <w:spacing w:before="120"/>
            </w:pPr>
          </w:p>
        </w:tc>
        <w:tc>
          <w:tcPr>
            <w:tcW w:w="1559" w:type="dxa"/>
            <w:tcBorders>
              <w:top w:val="single" w:sz="4" w:space="0" w:color="000000"/>
            </w:tcBorders>
            <w:shd w:val="clear" w:color="auto" w:fill="auto"/>
          </w:tcPr>
          <w:p w:rsidR="00B81B68" w:rsidRDefault="00B81B68" w:rsidP="00AF6D0D">
            <w:pPr>
              <w:spacing w:before="120"/>
              <w:jc w:val="center"/>
            </w:pPr>
            <w:r>
              <w:rPr>
                <w:sz w:val="20"/>
                <w:szCs w:val="20"/>
              </w:rPr>
              <w:t>подпись</w:t>
            </w:r>
          </w:p>
        </w:tc>
        <w:tc>
          <w:tcPr>
            <w:tcW w:w="284" w:type="dxa"/>
            <w:shd w:val="clear" w:color="auto" w:fill="auto"/>
          </w:tcPr>
          <w:p w:rsidR="00B81B68" w:rsidRDefault="00B81B68" w:rsidP="00AF6D0D">
            <w:pPr>
              <w:snapToGrid w:val="0"/>
              <w:spacing w:before="120"/>
            </w:pPr>
          </w:p>
        </w:tc>
        <w:tc>
          <w:tcPr>
            <w:tcW w:w="2233" w:type="dxa"/>
            <w:tcBorders>
              <w:top w:val="single" w:sz="4" w:space="0" w:color="000000"/>
            </w:tcBorders>
            <w:shd w:val="clear" w:color="auto" w:fill="auto"/>
          </w:tcPr>
          <w:p w:rsidR="00B81B68" w:rsidRDefault="00B81B68" w:rsidP="00AF6D0D">
            <w:pPr>
              <w:spacing w:before="120"/>
              <w:jc w:val="center"/>
            </w:pPr>
            <w:r>
              <w:rPr>
                <w:sz w:val="20"/>
                <w:szCs w:val="20"/>
              </w:rPr>
              <w:t>расшифровка подписи</w:t>
            </w:r>
          </w:p>
        </w:tc>
      </w:tr>
    </w:tbl>
    <w:p w:rsidR="00B81B68" w:rsidRDefault="00B81B68" w:rsidP="00B81B68">
      <w:pPr>
        <w:spacing w:before="120"/>
      </w:pPr>
    </w:p>
    <w:p w:rsidR="00B81B68" w:rsidRDefault="00B81B68" w:rsidP="00B81B68">
      <w:pPr>
        <w:spacing w:before="120"/>
      </w:pPr>
    </w:p>
    <w:p w:rsidR="00B81B68" w:rsidRDefault="00B81B68" w:rsidP="00B81B68">
      <w:pPr>
        <w:spacing w:before="120"/>
      </w:pPr>
    </w:p>
    <w:p w:rsidR="00B81B68" w:rsidRDefault="00B81B68" w:rsidP="00B72A7A">
      <w:pPr>
        <w:pStyle w:val="ad"/>
        <w:ind w:left="0"/>
        <w:rPr>
          <w:rFonts w:ascii="Cambria" w:hAnsi="Cambria"/>
          <w:sz w:val="20"/>
        </w:rPr>
        <w:sectPr w:rsidR="00B81B68" w:rsidSect="00591F6B">
          <w:pgSz w:w="11906" w:h="16838"/>
          <w:pgMar w:top="567" w:right="850" w:bottom="1134" w:left="1701" w:header="709" w:footer="709" w:gutter="0"/>
          <w:cols w:space="708"/>
          <w:docGrid w:linePitch="360"/>
        </w:sectPr>
      </w:pPr>
    </w:p>
    <w:tbl>
      <w:tblPr>
        <w:tblpPr w:leftFromText="180" w:rightFromText="180" w:horzAnchor="page" w:tblpX="6778" w:tblpY="-1050"/>
        <w:tblW w:w="0" w:type="auto"/>
        <w:tblLook w:val="04A0"/>
      </w:tblPr>
      <w:tblGrid>
        <w:gridCol w:w="5778"/>
        <w:gridCol w:w="3793"/>
      </w:tblGrid>
      <w:tr w:rsidR="00D72C7D" w:rsidTr="00786A53">
        <w:tc>
          <w:tcPr>
            <w:tcW w:w="5778" w:type="dxa"/>
          </w:tcPr>
          <w:p w:rsidR="00D72C7D" w:rsidRDefault="00D72C7D" w:rsidP="00786A53"/>
        </w:tc>
        <w:tc>
          <w:tcPr>
            <w:tcW w:w="3793" w:type="dxa"/>
          </w:tcPr>
          <w:p w:rsidR="00D72C7D" w:rsidRPr="00786A53" w:rsidRDefault="00D72C7D" w:rsidP="00786A53">
            <w:pPr>
              <w:rPr>
                <w:sz w:val="20"/>
                <w:szCs w:val="20"/>
              </w:rPr>
            </w:pPr>
            <w:r w:rsidRPr="00786A53">
              <w:rPr>
                <w:sz w:val="20"/>
                <w:szCs w:val="20"/>
              </w:rPr>
              <w:t>Приложение № 2</w:t>
            </w:r>
          </w:p>
          <w:p w:rsidR="00D72C7D" w:rsidRDefault="0066087F" w:rsidP="006C1B0A">
            <w:pPr>
              <w:rPr>
                <w:sz w:val="20"/>
                <w:szCs w:val="20"/>
              </w:rPr>
            </w:pPr>
            <w:r w:rsidRPr="00786A53">
              <w:rPr>
                <w:sz w:val="20"/>
                <w:szCs w:val="20"/>
              </w:rPr>
              <w:t xml:space="preserve">к Учетной политике </w:t>
            </w:r>
            <w:r w:rsidR="006C1B0A">
              <w:rPr>
                <w:sz w:val="20"/>
                <w:szCs w:val="20"/>
              </w:rPr>
              <w:t xml:space="preserve">Администрации </w:t>
            </w:r>
            <w:r w:rsidR="00A73709">
              <w:rPr>
                <w:sz w:val="20"/>
                <w:szCs w:val="20"/>
              </w:rPr>
              <w:t>Орл</w:t>
            </w:r>
            <w:r w:rsidR="006C1B0A">
              <w:rPr>
                <w:sz w:val="20"/>
                <w:szCs w:val="20"/>
              </w:rPr>
              <w:t>овского сельсовета</w:t>
            </w:r>
          </w:p>
          <w:p w:rsidR="006028FE" w:rsidRPr="00D75A30" w:rsidRDefault="006028FE" w:rsidP="003E6C83">
            <w:pPr>
              <w:rPr>
                <w:sz w:val="20"/>
                <w:szCs w:val="20"/>
              </w:rPr>
            </w:pPr>
            <w:r>
              <w:t xml:space="preserve">от </w:t>
            </w:r>
            <w:r w:rsidR="003E6C83">
              <w:t>27.12.</w:t>
            </w:r>
            <w:r>
              <w:t>201</w:t>
            </w:r>
            <w:r w:rsidR="006C1B0A">
              <w:t>9</w:t>
            </w:r>
            <w:r>
              <w:t xml:space="preserve"> </w:t>
            </w:r>
            <w:r w:rsidRPr="00514E01">
              <w:t xml:space="preserve">г. </w:t>
            </w:r>
            <w:r>
              <w:t>№</w:t>
            </w:r>
            <w:r w:rsidR="00684DF5">
              <w:t xml:space="preserve"> </w:t>
            </w:r>
            <w:r w:rsidR="003E6C83">
              <w:t>52-р</w:t>
            </w:r>
          </w:p>
        </w:tc>
      </w:tr>
    </w:tbl>
    <w:p w:rsidR="00A30D58" w:rsidRPr="00BB7391" w:rsidRDefault="00A30D58" w:rsidP="00B72A7A">
      <w:pPr>
        <w:pStyle w:val="ad"/>
        <w:tabs>
          <w:tab w:val="left" w:pos="7875"/>
        </w:tabs>
        <w:spacing w:after="0"/>
        <w:ind w:left="0"/>
        <w:rPr>
          <w:rFonts w:ascii="Cambria" w:hAnsi="Cambria"/>
          <w:sz w:val="20"/>
        </w:rPr>
      </w:pPr>
    </w:p>
    <w:p w:rsidR="00A30D58" w:rsidRPr="00BB7391" w:rsidRDefault="00A30D58" w:rsidP="00ED7612">
      <w:pPr>
        <w:pStyle w:val="ad"/>
        <w:spacing w:after="0"/>
        <w:jc w:val="center"/>
        <w:rPr>
          <w:rFonts w:ascii="Cambria" w:hAnsi="Cambria"/>
          <w:b/>
          <w:sz w:val="20"/>
        </w:rPr>
      </w:pPr>
      <w:r w:rsidRPr="00BB7391">
        <w:rPr>
          <w:rFonts w:ascii="Cambria" w:hAnsi="Cambria"/>
          <w:b/>
          <w:sz w:val="20"/>
        </w:rPr>
        <w:t>График документооборота</w:t>
      </w: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396"/>
        <w:gridCol w:w="1759"/>
        <w:gridCol w:w="1838"/>
        <w:gridCol w:w="1628"/>
        <w:gridCol w:w="1373"/>
        <w:gridCol w:w="1645"/>
        <w:gridCol w:w="1731"/>
        <w:gridCol w:w="1368"/>
        <w:gridCol w:w="1147"/>
      </w:tblGrid>
      <w:tr w:rsidR="00A30D58" w:rsidRPr="00B232F6" w:rsidTr="00B72A7A">
        <w:trPr>
          <w:jc w:val="center"/>
        </w:trPr>
        <w:tc>
          <w:tcPr>
            <w:tcW w:w="2339" w:type="dxa"/>
            <w:vMerge w:val="restart"/>
          </w:tcPr>
          <w:p w:rsidR="00A30D58" w:rsidRPr="00B232F6" w:rsidRDefault="00A30D58" w:rsidP="00A30D58">
            <w:pPr>
              <w:jc w:val="center"/>
              <w:rPr>
                <w:rFonts w:ascii="Cambria" w:hAnsi="Cambria"/>
                <w:b/>
                <w:sz w:val="20"/>
              </w:rPr>
            </w:pPr>
            <w:r w:rsidRPr="00B232F6">
              <w:rPr>
                <w:rFonts w:ascii="Cambria" w:hAnsi="Cambria"/>
                <w:b/>
                <w:sz w:val="20"/>
              </w:rPr>
              <w:t>Наименование документа</w:t>
            </w:r>
          </w:p>
        </w:tc>
        <w:tc>
          <w:tcPr>
            <w:tcW w:w="6542" w:type="dxa"/>
            <w:gridSpan w:val="4"/>
          </w:tcPr>
          <w:p w:rsidR="00A30D58" w:rsidRPr="00B232F6" w:rsidRDefault="00A30D58" w:rsidP="00A30D58">
            <w:pPr>
              <w:jc w:val="center"/>
              <w:rPr>
                <w:rFonts w:ascii="Cambria" w:hAnsi="Cambria"/>
                <w:b/>
                <w:sz w:val="20"/>
              </w:rPr>
            </w:pPr>
            <w:r w:rsidRPr="00B232F6">
              <w:rPr>
                <w:rFonts w:ascii="Cambria" w:hAnsi="Cambria"/>
                <w:b/>
                <w:sz w:val="20"/>
              </w:rPr>
              <w:t>Создание документа</w:t>
            </w:r>
          </w:p>
        </w:tc>
        <w:tc>
          <w:tcPr>
            <w:tcW w:w="3022" w:type="dxa"/>
            <w:gridSpan w:val="2"/>
          </w:tcPr>
          <w:p w:rsidR="00A30D58" w:rsidRPr="00B232F6" w:rsidRDefault="00A30D58" w:rsidP="00A30D58">
            <w:pPr>
              <w:jc w:val="center"/>
              <w:rPr>
                <w:rFonts w:ascii="Cambria" w:hAnsi="Cambria"/>
                <w:b/>
                <w:sz w:val="20"/>
              </w:rPr>
            </w:pPr>
            <w:r w:rsidRPr="00B232F6">
              <w:rPr>
                <w:rFonts w:ascii="Cambria" w:hAnsi="Cambria"/>
                <w:b/>
                <w:sz w:val="20"/>
              </w:rPr>
              <w:t>Регистрация в учете</w:t>
            </w:r>
          </w:p>
        </w:tc>
        <w:tc>
          <w:tcPr>
            <w:tcW w:w="4250" w:type="dxa"/>
            <w:gridSpan w:val="3"/>
          </w:tcPr>
          <w:p w:rsidR="00A30D58" w:rsidRPr="00B232F6" w:rsidRDefault="00A30D58" w:rsidP="00A30D58">
            <w:pPr>
              <w:jc w:val="center"/>
              <w:rPr>
                <w:rFonts w:ascii="Cambria" w:hAnsi="Cambria"/>
                <w:b/>
                <w:sz w:val="20"/>
              </w:rPr>
            </w:pPr>
            <w:r w:rsidRPr="00B232F6">
              <w:rPr>
                <w:rFonts w:ascii="Cambria" w:hAnsi="Cambria"/>
                <w:b/>
                <w:sz w:val="20"/>
              </w:rPr>
              <w:t>Хранение документа</w:t>
            </w:r>
          </w:p>
        </w:tc>
      </w:tr>
      <w:tr w:rsidR="00A30D58" w:rsidRPr="00B232F6" w:rsidTr="00B72A7A">
        <w:trPr>
          <w:jc w:val="center"/>
        </w:trPr>
        <w:tc>
          <w:tcPr>
            <w:tcW w:w="2339" w:type="dxa"/>
            <w:vMerge/>
          </w:tcPr>
          <w:p w:rsidR="00A30D58" w:rsidRPr="00B232F6" w:rsidRDefault="00A30D58" w:rsidP="00A30D58">
            <w:pPr>
              <w:jc w:val="center"/>
              <w:rPr>
                <w:rFonts w:ascii="Cambria" w:hAnsi="Cambria"/>
                <w:b/>
                <w:sz w:val="20"/>
              </w:rPr>
            </w:pPr>
          </w:p>
        </w:tc>
        <w:tc>
          <w:tcPr>
            <w:tcW w:w="1396" w:type="dxa"/>
          </w:tcPr>
          <w:p w:rsidR="00A30D58" w:rsidRPr="00B232F6" w:rsidRDefault="00A30D58" w:rsidP="00A30D58">
            <w:pPr>
              <w:jc w:val="center"/>
              <w:rPr>
                <w:rFonts w:ascii="Cambria" w:hAnsi="Cambria"/>
                <w:sz w:val="20"/>
              </w:rPr>
            </w:pPr>
            <w:r w:rsidRPr="00B232F6">
              <w:rPr>
                <w:rFonts w:ascii="Cambria" w:hAnsi="Cambria"/>
                <w:sz w:val="20"/>
              </w:rPr>
              <w:t>К-во экземпляров</w:t>
            </w:r>
          </w:p>
        </w:tc>
        <w:tc>
          <w:tcPr>
            <w:tcW w:w="1785" w:type="dxa"/>
          </w:tcPr>
          <w:p w:rsidR="00A30D58" w:rsidRPr="00B232F6" w:rsidRDefault="00A30D58" w:rsidP="00A30D58">
            <w:pPr>
              <w:jc w:val="center"/>
              <w:rPr>
                <w:rFonts w:ascii="Cambria" w:hAnsi="Cambria"/>
                <w:b/>
                <w:sz w:val="20"/>
              </w:rPr>
            </w:pPr>
            <w:r w:rsidRPr="00B232F6">
              <w:rPr>
                <w:rFonts w:ascii="Cambria" w:hAnsi="Cambria"/>
                <w:b/>
                <w:sz w:val="20"/>
              </w:rPr>
              <w:t>Ответственный за выписку</w:t>
            </w:r>
          </w:p>
        </w:tc>
        <w:tc>
          <w:tcPr>
            <w:tcW w:w="1935" w:type="dxa"/>
          </w:tcPr>
          <w:p w:rsidR="00A30D58" w:rsidRPr="00B232F6" w:rsidRDefault="00A30D58" w:rsidP="00A30D58">
            <w:pPr>
              <w:jc w:val="center"/>
              <w:rPr>
                <w:rFonts w:ascii="Cambria" w:hAnsi="Cambria"/>
                <w:b/>
                <w:sz w:val="20"/>
              </w:rPr>
            </w:pPr>
            <w:r w:rsidRPr="00B232F6">
              <w:rPr>
                <w:rFonts w:ascii="Cambria" w:hAnsi="Cambria"/>
                <w:b/>
                <w:sz w:val="20"/>
              </w:rPr>
              <w:t>Ответственный исполнитель</w:t>
            </w:r>
          </w:p>
        </w:tc>
        <w:tc>
          <w:tcPr>
            <w:tcW w:w="1426" w:type="dxa"/>
          </w:tcPr>
          <w:p w:rsidR="00A30D58" w:rsidRPr="00B232F6" w:rsidRDefault="00A30D58" w:rsidP="00A30D58">
            <w:pPr>
              <w:jc w:val="center"/>
              <w:rPr>
                <w:rFonts w:ascii="Cambria" w:hAnsi="Cambria"/>
                <w:b/>
                <w:sz w:val="20"/>
              </w:rPr>
            </w:pPr>
            <w:r w:rsidRPr="00B232F6">
              <w:rPr>
                <w:rFonts w:ascii="Cambria" w:hAnsi="Cambria"/>
                <w:b/>
                <w:sz w:val="20"/>
              </w:rPr>
              <w:t>Срок</w:t>
            </w:r>
            <w:r w:rsidR="00514E01">
              <w:rPr>
                <w:rFonts w:ascii="Cambria" w:hAnsi="Cambria"/>
                <w:b/>
                <w:sz w:val="20"/>
              </w:rPr>
              <w:t xml:space="preserve"> </w:t>
            </w:r>
            <w:r w:rsidRPr="00B232F6">
              <w:rPr>
                <w:rFonts w:ascii="Cambria" w:hAnsi="Cambria"/>
                <w:b/>
                <w:sz w:val="20"/>
              </w:rPr>
              <w:t>передачи на регистрацию</w:t>
            </w:r>
          </w:p>
        </w:tc>
        <w:tc>
          <w:tcPr>
            <w:tcW w:w="1377" w:type="dxa"/>
          </w:tcPr>
          <w:p w:rsidR="00A30D58" w:rsidRPr="00B232F6" w:rsidRDefault="00A30D58" w:rsidP="00A30D58">
            <w:pPr>
              <w:jc w:val="center"/>
              <w:rPr>
                <w:rFonts w:ascii="Cambria" w:hAnsi="Cambria"/>
                <w:b/>
                <w:sz w:val="20"/>
              </w:rPr>
            </w:pPr>
            <w:r w:rsidRPr="00B232F6">
              <w:rPr>
                <w:rFonts w:ascii="Cambria" w:hAnsi="Cambria"/>
                <w:b/>
                <w:sz w:val="20"/>
              </w:rPr>
              <w:t>Кто исполняет</w:t>
            </w:r>
          </w:p>
        </w:tc>
        <w:tc>
          <w:tcPr>
            <w:tcW w:w="1645" w:type="dxa"/>
          </w:tcPr>
          <w:p w:rsidR="00A30D58" w:rsidRPr="00B232F6" w:rsidRDefault="00A30D58" w:rsidP="00A30D58">
            <w:pPr>
              <w:jc w:val="center"/>
              <w:rPr>
                <w:rFonts w:ascii="Cambria" w:hAnsi="Cambria"/>
                <w:b/>
                <w:sz w:val="20"/>
              </w:rPr>
            </w:pPr>
            <w:r w:rsidRPr="00B232F6">
              <w:rPr>
                <w:rFonts w:ascii="Cambria" w:hAnsi="Cambria"/>
                <w:b/>
                <w:sz w:val="20"/>
              </w:rPr>
              <w:t>Срок исполнения</w:t>
            </w:r>
          </w:p>
        </w:tc>
        <w:tc>
          <w:tcPr>
            <w:tcW w:w="1731" w:type="dxa"/>
          </w:tcPr>
          <w:p w:rsidR="00A30D58" w:rsidRPr="00B232F6" w:rsidRDefault="00A30D58" w:rsidP="00A30D58">
            <w:pPr>
              <w:jc w:val="center"/>
              <w:rPr>
                <w:rFonts w:ascii="Cambria" w:hAnsi="Cambria"/>
                <w:b/>
                <w:sz w:val="20"/>
              </w:rPr>
            </w:pPr>
            <w:r w:rsidRPr="00B232F6">
              <w:rPr>
                <w:rFonts w:ascii="Cambria" w:hAnsi="Cambria"/>
                <w:b/>
                <w:sz w:val="20"/>
              </w:rPr>
              <w:t>Ответственный за хранение</w:t>
            </w:r>
          </w:p>
        </w:tc>
        <w:tc>
          <w:tcPr>
            <w:tcW w:w="1368" w:type="dxa"/>
          </w:tcPr>
          <w:p w:rsidR="00A30D58" w:rsidRPr="00B232F6" w:rsidRDefault="00A30D58" w:rsidP="00A30D58">
            <w:pPr>
              <w:jc w:val="center"/>
              <w:rPr>
                <w:rFonts w:ascii="Cambria" w:hAnsi="Cambria"/>
                <w:b/>
                <w:sz w:val="20"/>
              </w:rPr>
            </w:pPr>
            <w:r w:rsidRPr="00B232F6">
              <w:rPr>
                <w:rFonts w:ascii="Cambria" w:hAnsi="Cambria"/>
                <w:b/>
                <w:sz w:val="20"/>
              </w:rPr>
              <w:t>Место хранения</w:t>
            </w:r>
          </w:p>
        </w:tc>
        <w:tc>
          <w:tcPr>
            <w:tcW w:w="1151" w:type="dxa"/>
          </w:tcPr>
          <w:p w:rsidR="00A30D58" w:rsidRPr="00B232F6" w:rsidRDefault="009C4F43" w:rsidP="00A30D58">
            <w:pPr>
              <w:jc w:val="center"/>
              <w:rPr>
                <w:rFonts w:ascii="Cambria" w:hAnsi="Cambria"/>
                <w:b/>
                <w:sz w:val="20"/>
              </w:rPr>
            </w:pPr>
            <w:r>
              <w:rPr>
                <w:rFonts w:ascii="Cambria" w:hAnsi="Cambria"/>
                <w:b/>
                <w:sz w:val="20"/>
              </w:rPr>
              <w:t>Срок хранения</w:t>
            </w:r>
          </w:p>
        </w:tc>
      </w:tr>
      <w:tr w:rsidR="00A30D58" w:rsidRPr="00B232F6" w:rsidTr="00B72A7A">
        <w:trPr>
          <w:trHeight w:val="87"/>
          <w:jc w:val="center"/>
        </w:trPr>
        <w:tc>
          <w:tcPr>
            <w:tcW w:w="2339" w:type="dxa"/>
          </w:tcPr>
          <w:p w:rsidR="00A30D58" w:rsidRPr="007176C6" w:rsidRDefault="00A30D58" w:rsidP="00A30D58">
            <w:pPr>
              <w:rPr>
                <w:rFonts w:ascii="Cambria" w:hAnsi="Cambria"/>
                <w:sz w:val="20"/>
              </w:rPr>
            </w:pPr>
            <w:r w:rsidRPr="007176C6">
              <w:rPr>
                <w:rFonts w:ascii="Cambria" w:hAnsi="Cambria"/>
                <w:sz w:val="20"/>
              </w:rPr>
              <w:t>1</w:t>
            </w:r>
          </w:p>
        </w:tc>
        <w:tc>
          <w:tcPr>
            <w:tcW w:w="1396" w:type="dxa"/>
          </w:tcPr>
          <w:p w:rsidR="00A30D58" w:rsidRPr="00B232F6" w:rsidRDefault="00A30D58" w:rsidP="00A30D58">
            <w:pPr>
              <w:rPr>
                <w:rFonts w:ascii="Cambria" w:hAnsi="Cambria"/>
                <w:sz w:val="20"/>
              </w:rPr>
            </w:pPr>
            <w:r w:rsidRPr="00B232F6">
              <w:rPr>
                <w:rFonts w:ascii="Cambria" w:hAnsi="Cambria"/>
                <w:sz w:val="20"/>
              </w:rPr>
              <w:t>2</w:t>
            </w:r>
          </w:p>
        </w:tc>
        <w:tc>
          <w:tcPr>
            <w:tcW w:w="1785" w:type="dxa"/>
          </w:tcPr>
          <w:p w:rsidR="00A30D58" w:rsidRPr="00B232F6" w:rsidRDefault="00A30D58" w:rsidP="00A30D58">
            <w:pPr>
              <w:rPr>
                <w:rFonts w:ascii="Cambria" w:hAnsi="Cambria"/>
                <w:sz w:val="20"/>
              </w:rPr>
            </w:pPr>
            <w:r w:rsidRPr="00B232F6">
              <w:rPr>
                <w:rFonts w:ascii="Cambria" w:hAnsi="Cambria"/>
                <w:sz w:val="20"/>
              </w:rPr>
              <w:t>3</w:t>
            </w:r>
          </w:p>
        </w:tc>
        <w:tc>
          <w:tcPr>
            <w:tcW w:w="1935" w:type="dxa"/>
          </w:tcPr>
          <w:p w:rsidR="00A30D58" w:rsidRPr="00B232F6" w:rsidRDefault="00A30D58" w:rsidP="00A30D58">
            <w:pPr>
              <w:rPr>
                <w:rFonts w:ascii="Cambria" w:hAnsi="Cambria"/>
                <w:sz w:val="20"/>
              </w:rPr>
            </w:pPr>
            <w:r w:rsidRPr="00B232F6">
              <w:rPr>
                <w:rFonts w:ascii="Cambria" w:hAnsi="Cambria"/>
                <w:sz w:val="20"/>
              </w:rPr>
              <w:t>4</w:t>
            </w:r>
          </w:p>
        </w:tc>
        <w:tc>
          <w:tcPr>
            <w:tcW w:w="1426" w:type="dxa"/>
          </w:tcPr>
          <w:p w:rsidR="00A30D58" w:rsidRPr="00B232F6" w:rsidRDefault="00A30D58" w:rsidP="00A30D58">
            <w:pPr>
              <w:rPr>
                <w:rFonts w:ascii="Cambria" w:hAnsi="Cambria"/>
                <w:sz w:val="20"/>
              </w:rPr>
            </w:pPr>
            <w:r w:rsidRPr="00B232F6">
              <w:rPr>
                <w:rFonts w:ascii="Cambria" w:hAnsi="Cambria"/>
                <w:sz w:val="20"/>
              </w:rPr>
              <w:t>5</w:t>
            </w:r>
          </w:p>
        </w:tc>
        <w:tc>
          <w:tcPr>
            <w:tcW w:w="1377" w:type="dxa"/>
          </w:tcPr>
          <w:p w:rsidR="00A30D58" w:rsidRPr="00B232F6" w:rsidRDefault="00A30D58" w:rsidP="00A30D58">
            <w:pPr>
              <w:rPr>
                <w:rFonts w:ascii="Cambria" w:hAnsi="Cambria"/>
                <w:sz w:val="20"/>
              </w:rPr>
            </w:pPr>
            <w:r w:rsidRPr="00B232F6">
              <w:rPr>
                <w:rFonts w:ascii="Cambria" w:hAnsi="Cambria"/>
                <w:sz w:val="20"/>
              </w:rPr>
              <w:t>6</w:t>
            </w:r>
          </w:p>
        </w:tc>
        <w:tc>
          <w:tcPr>
            <w:tcW w:w="1645" w:type="dxa"/>
          </w:tcPr>
          <w:p w:rsidR="00A30D58" w:rsidRPr="00B232F6" w:rsidRDefault="00A30D58" w:rsidP="00A30D58">
            <w:pPr>
              <w:rPr>
                <w:rFonts w:ascii="Cambria" w:hAnsi="Cambria"/>
                <w:sz w:val="20"/>
              </w:rPr>
            </w:pPr>
            <w:r w:rsidRPr="00B232F6">
              <w:rPr>
                <w:rFonts w:ascii="Cambria" w:hAnsi="Cambria"/>
                <w:sz w:val="20"/>
              </w:rPr>
              <w:t>7</w:t>
            </w:r>
          </w:p>
        </w:tc>
        <w:tc>
          <w:tcPr>
            <w:tcW w:w="1731" w:type="dxa"/>
          </w:tcPr>
          <w:p w:rsidR="00A30D58" w:rsidRPr="00B232F6" w:rsidRDefault="00A30D58" w:rsidP="00A30D58">
            <w:pPr>
              <w:rPr>
                <w:rFonts w:ascii="Cambria" w:hAnsi="Cambria"/>
                <w:sz w:val="20"/>
              </w:rPr>
            </w:pPr>
            <w:r w:rsidRPr="00B232F6">
              <w:rPr>
                <w:rFonts w:ascii="Cambria" w:hAnsi="Cambria"/>
                <w:sz w:val="20"/>
              </w:rPr>
              <w:t>8</w:t>
            </w:r>
          </w:p>
        </w:tc>
        <w:tc>
          <w:tcPr>
            <w:tcW w:w="1368" w:type="dxa"/>
          </w:tcPr>
          <w:p w:rsidR="00A30D58" w:rsidRPr="00B232F6" w:rsidRDefault="00A30D58" w:rsidP="00A30D58">
            <w:pPr>
              <w:rPr>
                <w:rFonts w:ascii="Cambria" w:hAnsi="Cambria"/>
                <w:sz w:val="20"/>
              </w:rPr>
            </w:pPr>
            <w:r w:rsidRPr="00B232F6">
              <w:rPr>
                <w:rFonts w:ascii="Cambria" w:hAnsi="Cambria"/>
                <w:sz w:val="20"/>
              </w:rPr>
              <w:t>9</w:t>
            </w:r>
          </w:p>
        </w:tc>
        <w:tc>
          <w:tcPr>
            <w:tcW w:w="1151" w:type="dxa"/>
          </w:tcPr>
          <w:p w:rsidR="00A30D58" w:rsidRPr="00B232F6" w:rsidRDefault="00A30D58" w:rsidP="00A30D58">
            <w:pPr>
              <w:rPr>
                <w:rFonts w:ascii="Cambria" w:hAnsi="Cambria"/>
                <w:sz w:val="20"/>
              </w:rPr>
            </w:pPr>
            <w:r w:rsidRPr="00B232F6">
              <w:rPr>
                <w:rFonts w:ascii="Cambria" w:hAnsi="Cambria"/>
                <w:sz w:val="20"/>
              </w:rPr>
              <w:t>10</w:t>
            </w: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Инвентарная карточка учета основных средств (ф. 0504031)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Инвентарная карточка группового учета основных средств (0504032)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Накладная на внутреннее перемещение объектов нефинансовых активов (0504102)</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B1355A" w:rsidP="00C10AD5">
            <w:pPr>
              <w:rPr>
                <w:rFonts w:ascii="Cambria" w:hAnsi="Cambria"/>
                <w:sz w:val="20"/>
              </w:rPr>
            </w:pPr>
            <w:r>
              <w:rPr>
                <w:rFonts w:ascii="Cambria" w:hAnsi="Cambria"/>
                <w:sz w:val="20"/>
              </w:rPr>
              <w:t>Бухгалтерия</w:t>
            </w:r>
          </w:p>
        </w:tc>
        <w:tc>
          <w:tcPr>
            <w:tcW w:w="1935" w:type="dxa"/>
          </w:tcPr>
          <w:p w:rsidR="00A30D58" w:rsidRPr="00B232F6" w:rsidRDefault="00B1355A" w:rsidP="00B1355A">
            <w:pPr>
              <w:rPr>
                <w:rFonts w:ascii="Cambria" w:hAnsi="Cambria"/>
                <w:sz w:val="20"/>
              </w:rPr>
            </w:pPr>
            <w:r>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Акт о списании объектов нефинансовых активов (кроме транспортных средств) (0504104)</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935"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426"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trHeight w:val="670"/>
          <w:jc w:val="center"/>
        </w:trPr>
        <w:tc>
          <w:tcPr>
            <w:tcW w:w="2339" w:type="dxa"/>
          </w:tcPr>
          <w:p w:rsidR="00A30D58" w:rsidRPr="00B232F6" w:rsidRDefault="00A30D58" w:rsidP="00C10AD5">
            <w:pPr>
              <w:autoSpaceDE w:val="0"/>
              <w:autoSpaceDN w:val="0"/>
              <w:adjustRightInd w:val="0"/>
              <w:rPr>
                <w:rFonts w:ascii="Cambria" w:hAnsi="Cambria"/>
                <w:sz w:val="20"/>
                <w:szCs w:val="20"/>
              </w:rPr>
            </w:pPr>
            <w:r w:rsidRPr="00B232F6">
              <w:rPr>
                <w:rFonts w:ascii="Cambria" w:hAnsi="Cambria"/>
                <w:sz w:val="20"/>
                <w:szCs w:val="20"/>
              </w:rPr>
              <w:t>Акт о списании транспортного средства (0504105)</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426" w:type="dxa"/>
          </w:tcPr>
          <w:p w:rsidR="00A30D58" w:rsidRPr="00B232F6" w:rsidRDefault="00192B60" w:rsidP="00C10AD5">
            <w:pPr>
              <w:rPr>
                <w:rFonts w:ascii="Cambria" w:hAnsi="Cambria"/>
                <w:sz w:val="20"/>
              </w:rPr>
            </w:pPr>
            <w:r>
              <w:rPr>
                <w:rFonts w:ascii="Cambria" w:hAnsi="Cambria"/>
                <w:sz w:val="20"/>
              </w:rPr>
              <w:t xml:space="preserve">По мере списания </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192B60" w:rsidRDefault="00A30D58" w:rsidP="00192B60">
            <w:pPr>
              <w:rPr>
                <w:rFonts w:ascii="Cambria" w:hAnsi="Cambria"/>
                <w:sz w:val="20"/>
              </w:rPr>
            </w:pPr>
            <w:r w:rsidRPr="00B232F6">
              <w:rPr>
                <w:rFonts w:ascii="Cambria" w:hAnsi="Cambria"/>
                <w:sz w:val="20"/>
              </w:rPr>
              <w:t xml:space="preserve">По мере списания </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Акт о списании мягкого и хозяйственного инвентаря </w:t>
            </w:r>
            <w:hyperlink r:id="rId84" w:history="1">
              <w:r w:rsidRPr="00B232F6">
                <w:rPr>
                  <w:rFonts w:ascii="Cambria" w:hAnsi="Cambria"/>
                  <w:sz w:val="20"/>
                  <w:szCs w:val="20"/>
                </w:rPr>
                <w:t>(0504143)</w:t>
              </w:r>
            </w:hyperlink>
            <w:r w:rsidRPr="00B232F6">
              <w:rPr>
                <w:rFonts w:ascii="Cambria" w:hAnsi="Cambria"/>
                <w:sz w:val="20"/>
                <w:szCs w:val="20"/>
              </w:rPr>
              <w:t xml:space="preserve"> </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935"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426"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Многографная карточка </w:t>
            </w:r>
            <w:hyperlink r:id="rId85" w:history="1">
              <w:r w:rsidRPr="00B232F6">
                <w:rPr>
                  <w:rFonts w:ascii="Cambria" w:hAnsi="Cambria"/>
                  <w:sz w:val="20"/>
                  <w:szCs w:val="20"/>
                </w:rPr>
                <w:t>(0504054)</w:t>
              </w:r>
            </w:hyperlink>
            <w:r w:rsidRPr="00B232F6">
              <w:rPr>
                <w:rFonts w:ascii="Cambria" w:hAnsi="Cambria"/>
                <w:sz w:val="20"/>
                <w:szCs w:val="20"/>
              </w:rPr>
              <w:t xml:space="preserve"> – формирование стоимости основных средств</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формирования стоимости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Опись инвентарных карточек по учету основных средств (0504033)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33F01" w:rsidRDefault="00B33F01" w:rsidP="00C10AD5">
            <w:pPr>
              <w:rPr>
                <w:rFonts w:ascii="Cambria" w:hAnsi="Cambria"/>
                <w:sz w:val="20"/>
              </w:rPr>
            </w:pPr>
            <w:r w:rsidRPr="00B33F01">
              <w:rPr>
                <w:rFonts w:ascii="Cambria" w:hAnsi="Cambria"/>
                <w:sz w:val="20"/>
              </w:rPr>
              <w:t>Ежегодно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B33F01">
            <w:pPr>
              <w:rPr>
                <w:rFonts w:ascii="Cambria" w:hAnsi="Cambria"/>
                <w:sz w:val="20"/>
              </w:rPr>
            </w:pPr>
            <w:r w:rsidRPr="00B232F6">
              <w:rPr>
                <w:rFonts w:ascii="Cambria" w:hAnsi="Cambria"/>
                <w:sz w:val="20"/>
              </w:rPr>
              <w:t>Еже</w:t>
            </w:r>
            <w:r w:rsidR="00B33F01">
              <w:rPr>
                <w:rFonts w:ascii="Cambria" w:hAnsi="Cambria"/>
                <w:sz w:val="20"/>
              </w:rPr>
              <w:t>годно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Инвентарный список нефинансовых активов (0504034)</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33F01" w:rsidRDefault="00A30D58" w:rsidP="00B33F01">
            <w:pPr>
              <w:rPr>
                <w:rFonts w:ascii="Cambria" w:hAnsi="Cambria"/>
                <w:sz w:val="20"/>
              </w:rPr>
            </w:pPr>
            <w:r w:rsidRPr="00B33F01">
              <w:rPr>
                <w:rFonts w:ascii="Cambria" w:hAnsi="Cambria"/>
                <w:sz w:val="20"/>
              </w:rPr>
              <w:t>Еже</w:t>
            </w:r>
            <w:r w:rsidR="00B33F01" w:rsidRPr="00B33F01">
              <w:rPr>
                <w:rFonts w:ascii="Cambria" w:hAnsi="Cambria"/>
                <w:sz w:val="20"/>
              </w:rPr>
              <w:t>годно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B33F01">
            <w:pPr>
              <w:rPr>
                <w:rFonts w:ascii="Cambria" w:hAnsi="Cambria"/>
                <w:sz w:val="20"/>
              </w:rPr>
            </w:pPr>
            <w:r w:rsidRPr="00B232F6">
              <w:rPr>
                <w:rFonts w:ascii="Cambria" w:hAnsi="Cambria"/>
                <w:sz w:val="20"/>
              </w:rPr>
              <w:t>Еже</w:t>
            </w:r>
            <w:r w:rsidR="00B33F01">
              <w:rPr>
                <w:rFonts w:ascii="Cambria" w:hAnsi="Cambria"/>
                <w:sz w:val="20"/>
              </w:rPr>
              <w:t>годно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Оборотная ведомость по нефинансовым активам (0504035)</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операций по выбытию и перемещению нефинансовых активов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F2455E" w:rsidRDefault="00A30D58" w:rsidP="00C10AD5">
            <w:pPr>
              <w:rPr>
                <w:rFonts w:ascii="Cambria" w:hAnsi="Cambria"/>
                <w:sz w:val="20"/>
              </w:rPr>
            </w:pPr>
            <w:r w:rsidRPr="00F2455E">
              <w:rPr>
                <w:rFonts w:ascii="Cambria" w:hAnsi="Cambria"/>
                <w:sz w:val="20"/>
              </w:rPr>
              <w:t>Инвентаризационная опись (сличительная ведомость) по объектам нефинансовых активов (0504087)</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F2455E" w:rsidRDefault="00A30D58" w:rsidP="00C10AD5">
            <w:pPr>
              <w:rPr>
                <w:rFonts w:ascii="Cambria" w:hAnsi="Cambria"/>
                <w:sz w:val="20"/>
              </w:rPr>
            </w:pPr>
            <w:r w:rsidRPr="00F2455E">
              <w:rPr>
                <w:rFonts w:ascii="Cambria" w:hAnsi="Cambria"/>
                <w:sz w:val="20"/>
              </w:rPr>
              <w:t>Доверенность (М-2)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426" w:type="dxa"/>
          </w:tcPr>
          <w:p w:rsidR="00A30D58" w:rsidRPr="00B232F6" w:rsidRDefault="00A30D58" w:rsidP="00C10AD5">
            <w:pPr>
              <w:rPr>
                <w:rFonts w:ascii="Cambria" w:hAnsi="Cambria"/>
                <w:sz w:val="20"/>
              </w:rPr>
            </w:pPr>
            <w:r w:rsidRPr="00B232F6">
              <w:rPr>
                <w:rFonts w:ascii="Cambria" w:hAnsi="Cambria"/>
                <w:sz w:val="20"/>
              </w:rPr>
              <w:t>В момент получения запасов</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Установленные приказом сроки</w:t>
            </w:r>
          </w:p>
        </w:tc>
        <w:tc>
          <w:tcPr>
            <w:tcW w:w="1731" w:type="dxa"/>
          </w:tcPr>
          <w:p w:rsidR="00A30D58" w:rsidRPr="00B232F6" w:rsidRDefault="00A30D58" w:rsidP="00C10AD5">
            <w:pPr>
              <w:rPr>
                <w:rFonts w:ascii="Cambria" w:hAnsi="Cambria"/>
                <w:sz w:val="20"/>
              </w:rPr>
            </w:pPr>
          </w:p>
        </w:tc>
        <w:tc>
          <w:tcPr>
            <w:tcW w:w="1368" w:type="dxa"/>
          </w:tcPr>
          <w:p w:rsidR="00A30D58" w:rsidRPr="00B232F6" w:rsidRDefault="00A30D58" w:rsidP="00C10AD5">
            <w:pPr>
              <w:rPr>
                <w:rFonts w:ascii="Cambria" w:hAnsi="Cambria"/>
                <w:sz w:val="20"/>
              </w:rPr>
            </w:pP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290992" w:rsidRDefault="00A30D58" w:rsidP="00C10AD5">
            <w:pPr>
              <w:autoSpaceDE w:val="0"/>
              <w:autoSpaceDN w:val="0"/>
              <w:adjustRightInd w:val="0"/>
              <w:outlineLvl w:val="2"/>
              <w:rPr>
                <w:rFonts w:ascii="Cambria" w:hAnsi="Cambria"/>
                <w:color w:val="FF0000"/>
                <w:sz w:val="20"/>
                <w:szCs w:val="20"/>
              </w:rPr>
            </w:pPr>
            <w:r w:rsidRPr="00F2455E">
              <w:rPr>
                <w:rFonts w:ascii="Cambria" w:hAnsi="Cambria"/>
                <w:sz w:val="20"/>
                <w:szCs w:val="20"/>
              </w:rPr>
              <w:t>Акт приемки материалов (материальных ценностей)</w:t>
            </w:r>
            <w:r w:rsidRPr="00290992">
              <w:rPr>
                <w:rFonts w:ascii="Cambria" w:hAnsi="Cambria"/>
                <w:color w:val="FF0000"/>
                <w:sz w:val="20"/>
                <w:szCs w:val="20"/>
              </w:rPr>
              <w:t xml:space="preserve"> </w:t>
            </w:r>
            <w:r w:rsidRPr="00F2455E">
              <w:rPr>
                <w:rFonts w:ascii="Cambria" w:hAnsi="Cambria"/>
                <w:sz w:val="20"/>
                <w:szCs w:val="20"/>
              </w:rPr>
              <w:t>(0504220)</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приема ценностей</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приема ценностей</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74787C" w:rsidRDefault="00A30D58" w:rsidP="0074787C">
            <w:pPr>
              <w:autoSpaceDE w:val="0"/>
              <w:autoSpaceDN w:val="0"/>
              <w:adjustRightInd w:val="0"/>
              <w:outlineLvl w:val="2"/>
              <w:rPr>
                <w:rFonts w:ascii="Cambria" w:hAnsi="Cambria"/>
                <w:sz w:val="20"/>
                <w:szCs w:val="20"/>
              </w:rPr>
            </w:pPr>
            <w:r w:rsidRPr="00B232F6">
              <w:rPr>
                <w:rFonts w:ascii="Cambria" w:hAnsi="Cambria"/>
                <w:sz w:val="20"/>
                <w:szCs w:val="20"/>
              </w:rPr>
              <w:t xml:space="preserve">Ведомость выдачи материальных ценностей на нужды учреждения </w:t>
            </w:r>
            <w:hyperlink r:id="rId86" w:history="1">
              <w:r w:rsidRPr="00B232F6">
                <w:rPr>
                  <w:rFonts w:ascii="Cambria" w:hAnsi="Cambria"/>
                  <w:sz w:val="20"/>
                  <w:szCs w:val="20"/>
                </w:rPr>
                <w:t>(0504210)</w:t>
              </w:r>
            </w:hyperlink>
          </w:p>
        </w:tc>
        <w:tc>
          <w:tcPr>
            <w:tcW w:w="1396" w:type="dxa"/>
          </w:tcPr>
          <w:p w:rsidR="0074787C" w:rsidRDefault="00A30D58" w:rsidP="00C10AD5">
            <w:pPr>
              <w:rPr>
                <w:rFonts w:ascii="Cambria" w:hAnsi="Cambria"/>
                <w:sz w:val="20"/>
              </w:rPr>
            </w:pPr>
            <w:r w:rsidRPr="00B232F6">
              <w:rPr>
                <w:rFonts w:ascii="Cambria" w:hAnsi="Cambria"/>
                <w:sz w:val="20"/>
              </w:rPr>
              <w:t>2 экз.</w:t>
            </w:r>
          </w:p>
          <w:p w:rsidR="0074787C" w:rsidRPr="0074787C" w:rsidRDefault="0074787C" w:rsidP="0074787C">
            <w:pPr>
              <w:rPr>
                <w:rFonts w:ascii="Cambria" w:hAnsi="Cambria"/>
                <w:sz w:val="20"/>
              </w:rPr>
            </w:pPr>
          </w:p>
          <w:p w:rsidR="0074787C" w:rsidRPr="0074787C" w:rsidRDefault="0074787C" w:rsidP="0074787C">
            <w:pPr>
              <w:rPr>
                <w:rFonts w:ascii="Cambria" w:hAnsi="Cambria"/>
                <w:sz w:val="20"/>
              </w:rPr>
            </w:pPr>
          </w:p>
          <w:p w:rsidR="00A30D58" w:rsidRPr="0074787C" w:rsidRDefault="00A30D58" w:rsidP="0074787C">
            <w:pPr>
              <w:rPr>
                <w:rFonts w:ascii="Cambria" w:hAnsi="Cambria"/>
                <w:sz w:val="20"/>
              </w:rPr>
            </w:pPr>
          </w:p>
        </w:tc>
        <w:tc>
          <w:tcPr>
            <w:tcW w:w="1785" w:type="dxa"/>
          </w:tcPr>
          <w:p w:rsidR="00A30D58" w:rsidRPr="0074787C" w:rsidRDefault="00182BB8" w:rsidP="0074787C">
            <w:pPr>
              <w:rPr>
                <w:rFonts w:ascii="Cambria" w:hAnsi="Cambria"/>
                <w:sz w:val="20"/>
              </w:rPr>
            </w:pPr>
            <w:r w:rsidRPr="00B232F6">
              <w:rPr>
                <w:rFonts w:ascii="Cambria" w:hAnsi="Cambria"/>
                <w:sz w:val="20"/>
              </w:rPr>
              <w:t>Бухгалтерия</w:t>
            </w:r>
          </w:p>
        </w:tc>
        <w:tc>
          <w:tcPr>
            <w:tcW w:w="1935" w:type="dxa"/>
          </w:tcPr>
          <w:p w:rsidR="00A30D58" w:rsidRPr="0074787C" w:rsidRDefault="00182BB8" w:rsidP="0074787C">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426" w:type="dxa"/>
          </w:tcPr>
          <w:p w:rsidR="00A30D58" w:rsidRPr="0074787C" w:rsidRDefault="0074787C" w:rsidP="0074787C">
            <w:pPr>
              <w:rPr>
                <w:rFonts w:ascii="Cambria" w:hAnsi="Cambria"/>
                <w:sz w:val="20"/>
              </w:rPr>
            </w:pPr>
            <w:r w:rsidRPr="0074787C">
              <w:rPr>
                <w:rFonts w:ascii="Cambria" w:hAnsi="Cambria"/>
                <w:sz w:val="20"/>
              </w:rPr>
              <w:t>По мере выдачи</w:t>
            </w:r>
          </w:p>
        </w:tc>
        <w:tc>
          <w:tcPr>
            <w:tcW w:w="1377" w:type="dxa"/>
          </w:tcPr>
          <w:p w:rsidR="00A30D58" w:rsidRPr="0074787C" w:rsidRDefault="00A30D58" w:rsidP="0074787C">
            <w:pPr>
              <w:rPr>
                <w:rFonts w:ascii="Cambria" w:hAnsi="Cambria"/>
                <w:sz w:val="20"/>
              </w:rPr>
            </w:pPr>
            <w:r w:rsidRPr="00B232F6">
              <w:rPr>
                <w:rFonts w:ascii="Cambria" w:hAnsi="Cambria"/>
                <w:sz w:val="20"/>
              </w:rPr>
              <w:t>Бухгалтерия</w:t>
            </w:r>
          </w:p>
        </w:tc>
        <w:tc>
          <w:tcPr>
            <w:tcW w:w="1645" w:type="dxa"/>
          </w:tcPr>
          <w:p w:rsidR="00A30D58" w:rsidRPr="0074787C" w:rsidRDefault="00A30D58" w:rsidP="0074787C">
            <w:pPr>
              <w:rPr>
                <w:rFonts w:ascii="Cambria" w:hAnsi="Cambria"/>
                <w:sz w:val="20"/>
              </w:rPr>
            </w:pPr>
            <w:r w:rsidRPr="00B232F6">
              <w:rPr>
                <w:rFonts w:ascii="Cambria" w:hAnsi="Cambria"/>
                <w:sz w:val="20"/>
              </w:rPr>
              <w:t>Ежемесячно</w:t>
            </w:r>
          </w:p>
        </w:tc>
        <w:tc>
          <w:tcPr>
            <w:tcW w:w="1731" w:type="dxa"/>
          </w:tcPr>
          <w:p w:rsidR="00A30D58" w:rsidRPr="0074787C" w:rsidRDefault="00A73709" w:rsidP="0074787C">
            <w:pPr>
              <w:rPr>
                <w:rFonts w:ascii="Cambria" w:hAnsi="Cambria"/>
                <w:sz w:val="20"/>
              </w:rPr>
            </w:pPr>
            <w:r w:rsidRPr="00B232F6">
              <w:rPr>
                <w:rFonts w:ascii="Cambria" w:hAnsi="Cambria"/>
                <w:sz w:val="20"/>
              </w:rPr>
              <w:t>Главный бухгалтер</w:t>
            </w:r>
          </w:p>
        </w:tc>
        <w:tc>
          <w:tcPr>
            <w:tcW w:w="1368" w:type="dxa"/>
          </w:tcPr>
          <w:p w:rsidR="00A30D58" w:rsidRPr="0074787C" w:rsidRDefault="00A30D58" w:rsidP="0074787C">
            <w:pPr>
              <w:rPr>
                <w:rFonts w:ascii="Cambria" w:hAnsi="Cambria"/>
                <w:sz w:val="20"/>
              </w:rPr>
            </w:pPr>
            <w:r w:rsidRPr="00B232F6">
              <w:rPr>
                <w:rFonts w:ascii="Cambria" w:hAnsi="Cambria"/>
                <w:sz w:val="20"/>
              </w:rPr>
              <w:t>Бухгалтерия</w:t>
            </w:r>
          </w:p>
        </w:tc>
        <w:tc>
          <w:tcPr>
            <w:tcW w:w="1151" w:type="dxa"/>
          </w:tcPr>
          <w:p w:rsidR="00A30D58" w:rsidRPr="0074787C" w:rsidRDefault="00A30D58" w:rsidP="0074787C">
            <w:pPr>
              <w:tabs>
                <w:tab w:val="left" w:pos="735"/>
              </w:tabs>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Pr>
                <w:rFonts w:ascii="Cambria" w:hAnsi="Cambria"/>
                <w:sz w:val="20"/>
                <w:szCs w:val="20"/>
              </w:rPr>
              <w:t xml:space="preserve">Путевой лист </w:t>
            </w:r>
          </w:p>
        </w:tc>
        <w:tc>
          <w:tcPr>
            <w:tcW w:w="1396" w:type="dxa"/>
          </w:tcPr>
          <w:p w:rsidR="00A30D58" w:rsidRPr="00B232F6" w:rsidRDefault="00A30D58" w:rsidP="00C10AD5">
            <w:pPr>
              <w:rPr>
                <w:rFonts w:ascii="Cambria" w:hAnsi="Cambria"/>
                <w:sz w:val="20"/>
              </w:rPr>
            </w:pPr>
            <w:r>
              <w:rPr>
                <w:rFonts w:ascii="Cambria" w:hAnsi="Cambria"/>
                <w:sz w:val="20"/>
              </w:rPr>
              <w:t>2 экз.</w:t>
            </w:r>
          </w:p>
        </w:tc>
        <w:tc>
          <w:tcPr>
            <w:tcW w:w="1785" w:type="dxa"/>
          </w:tcPr>
          <w:p w:rsidR="00A30D58"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Default="00182BB8" w:rsidP="00C10AD5">
            <w:pPr>
              <w:rPr>
                <w:rFonts w:ascii="Cambria" w:hAnsi="Cambria"/>
                <w:sz w:val="20"/>
              </w:rPr>
            </w:pPr>
            <w:r>
              <w:rPr>
                <w:rFonts w:ascii="Cambria" w:hAnsi="Cambria"/>
                <w:sz w:val="20"/>
              </w:rPr>
              <w:t>Главе администрации</w:t>
            </w:r>
          </w:p>
        </w:tc>
        <w:tc>
          <w:tcPr>
            <w:tcW w:w="1426" w:type="dxa"/>
          </w:tcPr>
          <w:p w:rsidR="00A30D58" w:rsidRPr="00E575E1" w:rsidRDefault="00E575E1" w:rsidP="00E575E1">
            <w:pPr>
              <w:rPr>
                <w:rFonts w:ascii="Cambria" w:hAnsi="Cambria"/>
                <w:sz w:val="20"/>
              </w:rPr>
            </w:pPr>
            <w:r>
              <w:rPr>
                <w:rFonts w:ascii="Cambria" w:hAnsi="Cambria"/>
                <w:sz w:val="20"/>
              </w:rPr>
              <w:t>По мере необходимости</w:t>
            </w:r>
          </w:p>
        </w:tc>
        <w:tc>
          <w:tcPr>
            <w:tcW w:w="1377"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645" w:type="dxa"/>
          </w:tcPr>
          <w:p w:rsidR="00A30D58" w:rsidRPr="00B232F6" w:rsidRDefault="00182BB8" w:rsidP="00182BB8">
            <w:pPr>
              <w:rPr>
                <w:rFonts w:ascii="Cambria" w:hAnsi="Cambria"/>
                <w:sz w:val="20"/>
              </w:rPr>
            </w:pPr>
            <w:r>
              <w:rPr>
                <w:rFonts w:ascii="Cambria" w:hAnsi="Cambria"/>
                <w:sz w:val="20"/>
              </w:rPr>
              <w:t>В один день</w:t>
            </w:r>
            <w:r w:rsidR="00A30D58">
              <w:rPr>
                <w:rFonts w:ascii="Cambria" w:hAnsi="Cambria"/>
                <w:sz w:val="20"/>
              </w:rPr>
              <w:t xml:space="preserve"> </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Акт о списании материальных запасов </w:t>
            </w:r>
            <w:hyperlink r:id="rId87" w:history="1">
              <w:r w:rsidRPr="00B232F6">
                <w:rPr>
                  <w:rFonts w:ascii="Cambria" w:hAnsi="Cambria"/>
                  <w:sz w:val="20"/>
                  <w:szCs w:val="20"/>
                </w:rPr>
                <w:t>(0504230)</w:t>
              </w:r>
            </w:hyperlink>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Комиссия</w:t>
            </w:r>
          </w:p>
        </w:tc>
        <w:tc>
          <w:tcPr>
            <w:tcW w:w="193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426" w:type="dxa"/>
          </w:tcPr>
          <w:p w:rsidR="00A30D58" w:rsidRPr="00E575E1" w:rsidRDefault="00E575E1" w:rsidP="00C10AD5">
            <w:pPr>
              <w:rPr>
                <w:rFonts w:ascii="Cambria" w:hAnsi="Cambria"/>
                <w:sz w:val="20"/>
              </w:rPr>
            </w:pPr>
            <w:r w:rsidRPr="00E575E1">
              <w:rPr>
                <w:rFonts w:ascii="Cambria" w:hAnsi="Cambria"/>
                <w:sz w:val="20"/>
              </w:rPr>
              <w:t>По мере списания МЗ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F2455E" w:rsidRDefault="00A30D58" w:rsidP="00C10AD5">
            <w:pPr>
              <w:rPr>
                <w:rFonts w:ascii="Cambria" w:hAnsi="Cambria"/>
                <w:sz w:val="20"/>
              </w:rPr>
            </w:pPr>
            <w:r w:rsidRPr="00F2455E">
              <w:rPr>
                <w:rFonts w:ascii="Cambria" w:hAnsi="Cambria"/>
                <w:sz w:val="20"/>
              </w:rPr>
              <w:t>Карточка количественно-суммового учета материальных ценностей (0404041)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F2455E" w:rsidRDefault="00A30D58" w:rsidP="00C10AD5">
            <w:pPr>
              <w:rPr>
                <w:rFonts w:ascii="Cambria" w:hAnsi="Cambria"/>
                <w:sz w:val="20"/>
              </w:rPr>
            </w:pPr>
            <w:r w:rsidRPr="00F2455E">
              <w:rPr>
                <w:rFonts w:ascii="Cambria" w:hAnsi="Cambria"/>
                <w:sz w:val="20"/>
              </w:rPr>
              <w:t>Карточка учета материальных ценностей</w:t>
            </w:r>
          </w:p>
        </w:tc>
        <w:tc>
          <w:tcPr>
            <w:tcW w:w="1396" w:type="dxa"/>
          </w:tcPr>
          <w:p w:rsidR="00A30D58" w:rsidRPr="00B232F6" w:rsidRDefault="00A30D58" w:rsidP="00C10AD5">
            <w:pPr>
              <w:rPr>
                <w:rFonts w:ascii="Cambria" w:hAnsi="Cambria"/>
                <w:sz w:val="20"/>
              </w:rPr>
            </w:pPr>
            <w:r>
              <w:rPr>
                <w:rFonts w:ascii="Cambria" w:hAnsi="Cambria"/>
                <w:sz w:val="20"/>
              </w:rPr>
              <w:t>1 экз.</w:t>
            </w:r>
          </w:p>
        </w:tc>
        <w:tc>
          <w:tcPr>
            <w:tcW w:w="1785"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935"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426" w:type="dxa"/>
          </w:tcPr>
          <w:p w:rsidR="00A30D58" w:rsidRPr="00B232F6" w:rsidRDefault="00A30D58" w:rsidP="00C10AD5">
            <w:pPr>
              <w:rPr>
                <w:rFonts w:ascii="Cambria" w:hAnsi="Cambria"/>
                <w:sz w:val="20"/>
              </w:rPr>
            </w:pPr>
            <w:r>
              <w:rPr>
                <w:rFonts w:ascii="Cambria" w:hAnsi="Cambria"/>
                <w:sz w:val="20"/>
              </w:rPr>
              <w:t xml:space="preserve">Ежемесячно </w:t>
            </w:r>
          </w:p>
        </w:tc>
        <w:tc>
          <w:tcPr>
            <w:tcW w:w="1377"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645" w:type="dxa"/>
          </w:tcPr>
          <w:p w:rsidR="00A30D58" w:rsidRPr="00B232F6" w:rsidRDefault="00A30D58" w:rsidP="00C10AD5">
            <w:pPr>
              <w:rPr>
                <w:rFonts w:ascii="Cambria" w:hAnsi="Cambria"/>
                <w:sz w:val="20"/>
              </w:rPr>
            </w:pPr>
            <w:r>
              <w:rPr>
                <w:rFonts w:ascii="Cambria" w:hAnsi="Cambria"/>
                <w:sz w:val="20"/>
              </w:rPr>
              <w:t xml:space="preserve">Ежемесячно </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szCs w:val="20"/>
              </w:rPr>
            </w:pPr>
            <w:r w:rsidRPr="00B232F6">
              <w:rPr>
                <w:rFonts w:ascii="Cambria" w:hAnsi="Cambria"/>
                <w:sz w:val="20"/>
                <w:szCs w:val="20"/>
              </w:rPr>
              <w:t xml:space="preserve">Справка </w:t>
            </w:r>
            <w:hyperlink r:id="rId88" w:history="1">
              <w:r w:rsidRPr="00B232F6">
                <w:rPr>
                  <w:rFonts w:ascii="Cambria" w:hAnsi="Cambria"/>
                  <w:sz w:val="20"/>
                  <w:szCs w:val="20"/>
                </w:rPr>
                <w:t>(0504833)</w:t>
              </w:r>
            </w:hyperlink>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D832A6" w:rsidRDefault="00A30D58" w:rsidP="00C10AD5">
            <w:pPr>
              <w:rPr>
                <w:rFonts w:ascii="Cambria" w:hAnsi="Cambria"/>
                <w:sz w:val="20"/>
              </w:rPr>
            </w:pPr>
            <w:r w:rsidRPr="00D832A6">
              <w:rPr>
                <w:rFonts w:ascii="Cambria" w:hAnsi="Cambria"/>
                <w:sz w:val="20"/>
              </w:rPr>
              <w:t>Карточка учета материальных ценностей (0504043)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Заявка на кассовый расход (0531801)</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 xml:space="preserve">По мере оплаты </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оплаты</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Заявка на кассовый расход (сокращенная) (0531851) </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p w:rsidR="00A30D58" w:rsidRPr="00B232F6" w:rsidRDefault="00A30D58" w:rsidP="00C10AD5">
            <w:pPr>
              <w:rPr>
                <w:rFonts w:ascii="Cambria" w:hAnsi="Cambria"/>
                <w:sz w:val="20"/>
              </w:rPr>
            </w:pPr>
            <w:r>
              <w:rPr>
                <w:rFonts w:ascii="Cambria" w:hAnsi="Cambria"/>
                <w:sz w:val="20"/>
              </w:rPr>
              <w:t xml:space="preserve"> </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 xml:space="preserve">По мере оплаты </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оплаты</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Заявка на получение наличных денег (0531802)</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получения наличных денег</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получения наличных денег</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Заявка на получение наличных денежных средств, перечисляемых на карту (0531844)</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перечисления наличных денег</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перечисления наличных денег</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Заявка на возврат (0531803)</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r w:rsidR="00514E01">
              <w:rPr>
                <w:rFonts w:ascii="Cambria" w:hAnsi="Cambria"/>
                <w:sz w:val="20"/>
              </w:rPr>
              <w:t xml:space="preserve"> </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0C2F43" w:rsidRDefault="000C2F43" w:rsidP="00C10AD5">
            <w:pPr>
              <w:rPr>
                <w:rFonts w:ascii="Cambria" w:hAnsi="Cambria"/>
                <w:sz w:val="20"/>
              </w:rPr>
            </w:pPr>
            <w:r>
              <w:rPr>
                <w:rFonts w:ascii="Cambria" w:hAnsi="Cambria"/>
                <w:sz w:val="20"/>
              </w:rPr>
              <w:t>По мере необходимости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При инкассации денег</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E86D00" w:rsidRDefault="00A30D58" w:rsidP="00C10AD5">
            <w:pPr>
              <w:rPr>
                <w:rFonts w:ascii="Cambria" w:hAnsi="Cambria"/>
                <w:sz w:val="20"/>
              </w:rPr>
            </w:pPr>
            <w:r w:rsidRPr="00E86D00">
              <w:rPr>
                <w:rFonts w:ascii="Cambria" w:hAnsi="Cambria"/>
                <w:sz w:val="20"/>
              </w:rPr>
              <w:t>Платежное поручение (0401060)</w:t>
            </w:r>
          </w:p>
        </w:tc>
        <w:tc>
          <w:tcPr>
            <w:tcW w:w="1396" w:type="dxa"/>
          </w:tcPr>
          <w:p w:rsidR="00A30D58" w:rsidRPr="000D0208" w:rsidRDefault="00A30D58" w:rsidP="00C10AD5">
            <w:pPr>
              <w:rPr>
                <w:rFonts w:ascii="Cambria" w:hAnsi="Cambria"/>
                <w:sz w:val="20"/>
              </w:rPr>
            </w:pPr>
            <w:r w:rsidRPr="000D0208">
              <w:rPr>
                <w:rFonts w:ascii="Cambria" w:hAnsi="Cambria"/>
                <w:sz w:val="20"/>
              </w:rPr>
              <w:t>6 экз.</w:t>
            </w:r>
          </w:p>
        </w:tc>
        <w:tc>
          <w:tcPr>
            <w:tcW w:w="1785" w:type="dxa"/>
          </w:tcPr>
          <w:p w:rsidR="00A30D58" w:rsidRPr="000D0208" w:rsidRDefault="00A30D58" w:rsidP="00C10AD5">
            <w:pPr>
              <w:rPr>
                <w:rFonts w:ascii="Cambria" w:hAnsi="Cambria"/>
                <w:sz w:val="20"/>
              </w:rPr>
            </w:pPr>
            <w:r w:rsidRPr="000D0208">
              <w:rPr>
                <w:rFonts w:ascii="Cambria" w:hAnsi="Cambria"/>
                <w:sz w:val="20"/>
              </w:rPr>
              <w:t>Бухгалтер</w:t>
            </w:r>
            <w:r w:rsidR="00182BB8" w:rsidRPr="000D0208">
              <w:rPr>
                <w:rFonts w:ascii="Cambria" w:hAnsi="Cambria"/>
                <w:sz w:val="20"/>
              </w:rPr>
              <w:t>ия</w:t>
            </w:r>
          </w:p>
        </w:tc>
        <w:tc>
          <w:tcPr>
            <w:tcW w:w="1935" w:type="dxa"/>
          </w:tcPr>
          <w:p w:rsidR="00A30D58" w:rsidRPr="000D0208" w:rsidRDefault="00A30D58" w:rsidP="00C10AD5">
            <w:pPr>
              <w:rPr>
                <w:rFonts w:ascii="Cambria" w:hAnsi="Cambria"/>
                <w:sz w:val="20"/>
              </w:rPr>
            </w:pPr>
            <w:r w:rsidRPr="000D0208">
              <w:rPr>
                <w:rFonts w:ascii="Cambria" w:hAnsi="Cambria"/>
                <w:sz w:val="20"/>
              </w:rPr>
              <w:t>Бухгалтерия</w:t>
            </w:r>
          </w:p>
        </w:tc>
        <w:tc>
          <w:tcPr>
            <w:tcW w:w="1426" w:type="dxa"/>
          </w:tcPr>
          <w:p w:rsidR="00A30D58" w:rsidRPr="000D0208" w:rsidRDefault="00A30D58" w:rsidP="00C10AD5">
            <w:pPr>
              <w:rPr>
                <w:rFonts w:ascii="Cambria" w:hAnsi="Cambria"/>
                <w:sz w:val="20"/>
              </w:rPr>
            </w:pPr>
            <w:r w:rsidRPr="000D0208">
              <w:rPr>
                <w:rFonts w:ascii="Cambria" w:hAnsi="Cambria"/>
                <w:sz w:val="20"/>
              </w:rPr>
              <w:t>Одновременно с Заявкой на кассовый расход</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Одновременно с Заявкой на кассовый расход</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E86D00" w:rsidRDefault="00A30D58" w:rsidP="00C10AD5">
            <w:pPr>
              <w:rPr>
                <w:rFonts w:ascii="Cambria" w:hAnsi="Cambria"/>
                <w:sz w:val="20"/>
              </w:rPr>
            </w:pPr>
            <w:r w:rsidRPr="00E86D00">
              <w:rPr>
                <w:rFonts w:ascii="Cambria" w:hAnsi="Cambria"/>
                <w:sz w:val="20"/>
              </w:rPr>
              <w:t>Объявление на взнос наличными (0402001)</w:t>
            </w:r>
          </w:p>
        </w:tc>
        <w:tc>
          <w:tcPr>
            <w:tcW w:w="1396" w:type="dxa"/>
          </w:tcPr>
          <w:p w:rsidR="00A30D58" w:rsidRPr="000D0208" w:rsidRDefault="00A30D58" w:rsidP="00C10AD5">
            <w:pPr>
              <w:rPr>
                <w:rFonts w:ascii="Cambria" w:hAnsi="Cambria"/>
                <w:sz w:val="20"/>
              </w:rPr>
            </w:pPr>
            <w:r w:rsidRPr="000D0208">
              <w:rPr>
                <w:rFonts w:ascii="Cambria" w:hAnsi="Cambria"/>
                <w:sz w:val="20"/>
              </w:rPr>
              <w:t>2 экз.</w:t>
            </w:r>
          </w:p>
        </w:tc>
        <w:tc>
          <w:tcPr>
            <w:tcW w:w="1785" w:type="dxa"/>
          </w:tcPr>
          <w:p w:rsidR="00A30D58" w:rsidRPr="000D0208" w:rsidRDefault="00182BB8" w:rsidP="00C10AD5">
            <w:pPr>
              <w:rPr>
                <w:rFonts w:ascii="Cambria" w:hAnsi="Cambria"/>
                <w:sz w:val="20"/>
              </w:rPr>
            </w:pPr>
            <w:r w:rsidRPr="000D0208">
              <w:rPr>
                <w:rFonts w:ascii="Cambria" w:hAnsi="Cambria"/>
                <w:sz w:val="20"/>
              </w:rPr>
              <w:t>Бухгалтерия</w:t>
            </w:r>
          </w:p>
        </w:tc>
        <w:tc>
          <w:tcPr>
            <w:tcW w:w="1935" w:type="dxa"/>
          </w:tcPr>
          <w:p w:rsidR="00A30D58" w:rsidRPr="000D0208" w:rsidRDefault="00A30D58" w:rsidP="00C10AD5">
            <w:pPr>
              <w:rPr>
                <w:rFonts w:ascii="Cambria" w:hAnsi="Cambria"/>
                <w:sz w:val="20"/>
              </w:rPr>
            </w:pPr>
            <w:r w:rsidRPr="000D0208">
              <w:rPr>
                <w:rFonts w:ascii="Cambria" w:hAnsi="Cambria"/>
                <w:sz w:val="20"/>
              </w:rPr>
              <w:t>Бухгалтерия</w:t>
            </w:r>
          </w:p>
        </w:tc>
        <w:tc>
          <w:tcPr>
            <w:tcW w:w="1426" w:type="dxa"/>
          </w:tcPr>
          <w:p w:rsidR="00A30D58" w:rsidRPr="000D0208" w:rsidRDefault="00A30D58" w:rsidP="00C10AD5">
            <w:pPr>
              <w:rPr>
                <w:rFonts w:ascii="Cambria" w:hAnsi="Cambria"/>
                <w:sz w:val="20"/>
              </w:rPr>
            </w:pPr>
            <w:r w:rsidRPr="000D0208">
              <w:rPr>
                <w:rFonts w:ascii="Cambria" w:hAnsi="Cambria"/>
                <w:sz w:val="20"/>
              </w:rPr>
              <w:t>При инкассации денег</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При инкассации денег</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операций с безналичными денежными средствами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E86D00" w:rsidRDefault="00A30D58" w:rsidP="00C10AD5">
            <w:pPr>
              <w:rPr>
                <w:rFonts w:ascii="Cambria" w:hAnsi="Cambria"/>
                <w:sz w:val="20"/>
              </w:rPr>
            </w:pPr>
            <w:r w:rsidRPr="00E86D00">
              <w:rPr>
                <w:rFonts w:ascii="Cambria" w:hAnsi="Cambria"/>
                <w:sz w:val="20"/>
              </w:rPr>
              <w:t>Инвентаризационная опись остатков на счетах учета денежных средств (0504082)</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Приходный кассовый ордер </w:t>
            </w:r>
            <w:hyperlink r:id="rId89" w:history="1">
              <w:r w:rsidRPr="00B232F6">
                <w:rPr>
                  <w:rFonts w:ascii="Cambria" w:hAnsi="Cambria"/>
                  <w:sz w:val="20"/>
                  <w:szCs w:val="20"/>
                </w:rPr>
                <w:t>(0310001)</w:t>
              </w:r>
            </w:hyperlink>
            <w:r w:rsidRPr="00B232F6">
              <w:rPr>
                <w:rFonts w:ascii="Cambria" w:hAnsi="Cambria"/>
                <w:sz w:val="20"/>
                <w:szCs w:val="20"/>
              </w:rPr>
              <w:t xml:space="preserve"> </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182BB8" w:rsidP="00C10AD5">
            <w:pPr>
              <w:rPr>
                <w:rFonts w:ascii="Cambria" w:hAnsi="Cambria"/>
                <w:sz w:val="20"/>
              </w:rPr>
            </w:pPr>
            <w:r w:rsidRPr="00B232F6">
              <w:rPr>
                <w:rFonts w:ascii="Cambria" w:hAnsi="Cambria"/>
                <w:sz w:val="20"/>
              </w:rPr>
              <w:t>По мере выписки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szCs w:val="20"/>
              </w:rPr>
              <w:t>Расходный кассовый ордер (ф. 0310002)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выписки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szCs w:val="20"/>
              </w:rPr>
            </w:pPr>
            <w:r>
              <w:rPr>
                <w:rFonts w:ascii="Cambria" w:hAnsi="Cambria"/>
                <w:sz w:val="20"/>
                <w:szCs w:val="20"/>
              </w:rPr>
              <w:t>Отчет кассира</w:t>
            </w:r>
          </w:p>
        </w:tc>
        <w:tc>
          <w:tcPr>
            <w:tcW w:w="1396" w:type="dxa"/>
          </w:tcPr>
          <w:p w:rsidR="00A30D58" w:rsidRPr="00B232F6" w:rsidRDefault="00A30D58" w:rsidP="00C10AD5">
            <w:pPr>
              <w:rPr>
                <w:rFonts w:ascii="Cambria" w:hAnsi="Cambria"/>
                <w:sz w:val="20"/>
              </w:rPr>
            </w:pPr>
            <w:r>
              <w:rPr>
                <w:rFonts w:ascii="Cambria" w:hAnsi="Cambria"/>
                <w:sz w:val="20"/>
              </w:rPr>
              <w:t>2 экз.</w:t>
            </w:r>
          </w:p>
        </w:tc>
        <w:tc>
          <w:tcPr>
            <w:tcW w:w="1785" w:type="dxa"/>
          </w:tcPr>
          <w:p w:rsidR="00A30D58"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426" w:type="dxa"/>
          </w:tcPr>
          <w:p w:rsidR="00A30D58" w:rsidRPr="00B232F6" w:rsidRDefault="00A30D58" w:rsidP="00C10AD5">
            <w:pPr>
              <w:rPr>
                <w:rFonts w:ascii="Cambria" w:hAnsi="Cambria"/>
                <w:sz w:val="20"/>
              </w:rPr>
            </w:pPr>
            <w:r>
              <w:rPr>
                <w:rFonts w:ascii="Cambria" w:hAnsi="Cambria"/>
                <w:sz w:val="20"/>
              </w:rPr>
              <w:t>По мере выписки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30D58" w:rsidP="00C10AD5">
            <w:pPr>
              <w:rPr>
                <w:rFonts w:ascii="Cambria" w:hAnsi="Cambria"/>
                <w:sz w:val="20"/>
              </w:rPr>
            </w:pPr>
            <w:r>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регистрации приходных и расходных кассовых ордеров (031003)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Ведомость на выдачу денег из кассы подотчетным лицам (0504501)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выписки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Кассовая книга (0504514)</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935"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426" w:type="dxa"/>
          </w:tcPr>
          <w:p w:rsidR="00A30D58" w:rsidRPr="00B232F6" w:rsidRDefault="00182BB8" w:rsidP="00C10AD5">
            <w:pPr>
              <w:rPr>
                <w:rFonts w:ascii="Cambria" w:hAnsi="Cambria"/>
                <w:sz w:val="20"/>
              </w:rPr>
            </w:pPr>
            <w:r>
              <w:rPr>
                <w:rFonts w:ascii="Cambria" w:hAnsi="Cambria"/>
                <w:sz w:val="20"/>
              </w:rPr>
              <w:t>По мере выписки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Акт о списании бланков строгой отчетности (0504816)</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выписки</w:t>
            </w:r>
          </w:p>
        </w:tc>
        <w:tc>
          <w:tcPr>
            <w:tcW w:w="1377"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Книга учета бланков строгой отчетности (0504045)</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операций по счету «Касса»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Инвентаризационная опись наличных денежных средств (0504088)</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Pr>
                <w:rFonts w:ascii="Cambria" w:hAnsi="Cambria"/>
                <w:sz w:val="20"/>
              </w:rPr>
              <w:t>Штатное расписание</w:t>
            </w:r>
          </w:p>
        </w:tc>
        <w:tc>
          <w:tcPr>
            <w:tcW w:w="1396" w:type="dxa"/>
          </w:tcPr>
          <w:p w:rsidR="00A30D58" w:rsidRPr="00B232F6" w:rsidRDefault="00A30D58" w:rsidP="00C10AD5">
            <w:pPr>
              <w:rPr>
                <w:rFonts w:ascii="Cambria" w:hAnsi="Cambria"/>
                <w:sz w:val="20"/>
              </w:rPr>
            </w:pPr>
            <w:r>
              <w:rPr>
                <w:rFonts w:ascii="Cambria" w:hAnsi="Cambria"/>
                <w:sz w:val="20"/>
              </w:rPr>
              <w:t>1</w:t>
            </w:r>
            <w:r w:rsidRPr="00B232F6">
              <w:rPr>
                <w:rFonts w:ascii="Cambria" w:hAnsi="Cambria"/>
                <w:sz w:val="20"/>
              </w:rPr>
              <w:t xml:space="preserve"> экз.</w:t>
            </w:r>
          </w:p>
        </w:tc>
        <w:tc>
          <w:tcPr>
            <w:tcW w:w="1785" w:type="dxa"/>
          </w:tcPr>
          <w:p w:rsidR="00A30D58" w:rsidRPr="00B232F6" w:rsidRDefault="00B1355A" w:rsidP="00C10AD5">
            <w:pPr>
              <w:rPr>
                <w:rFonts w:ascii="Cambria" w:hAnsi="Cambria"/>
                <w:sz w:val="20"/>
              </w:rPr>
            </w:pPr>
            <w:r>
              <w:rPr>
                <w:rFonts w:ascii="Cambria" w:hAnsi="Cambria"/>
                <w:sz w:val="20"/>
              </w:rPr>
              <w:t>Специалист 2 категории</w:t>
            </w:r>
          </w:p>
        </w:tc>
        <w:tc>
          <w:tcPr>
            <w:tcW w:w="1935" w:type="dxa"/>
          </w:tcPr>
          <w:p w:rsidR="00A30D58" w:rsidRPr="00B232F6" w:rsidRDefault="00B1355A" w:rsidP="00C10AD5">
            <w:pPr>
              <w:rPr>
                <w:rFonts w:ascii="Cambria" w:hAnsi="Cambria"/>
                <w:sz w:val="20"/>
              </w:rPr>
            </w:pPr>
            <w:r>
              <w:rPr>
                <w:rFonts w:ascii="Cambria" w:hAnsi="Cambria"/>
                <w:sz w:val="20"/>
              </w:rPr>
              <w:t>Специалист 2 категории</w:t>
            </w:r>
          </w:p>
        </w:tc>
        <w:tc>
          <w:tcPr>
            <w:tcW w:w="1426" w:type="dxa"/>
          </w:tcPr>
          <w:p w:rsidR="00A30D58" w:rsidRPr="00B232F6" w:rsidRDefault="00A30D58" w:rsidP="00C10AD5">
            <w:pPr>
              <w:rPr>
                <w:rFonts w:ascii="Cambria" w:hAnsi="Cambria"/>
                <w:sz w:val="20"/>
              </w:rPr>
            </w:pPr>
            <w:r w:rsidRPr="00B232F6">
              <w:rPr>
                <w:rFonts w:ascii="Cambria" w:hAnsi="Cambria"/>
                <w:sz w:val="20"/>
              </w:rPr>
              <w:t xml:space="preserve">По мере </w:t>
            </w:r>
            <w:r>
              <w:rPr>
                <w:rFonts w:ascii="Cambria" w:hAnsi="Cambria"/>
                <w:sz w:val="20"/>
              </w:rPr>
              <w:t>начисления заработной платы</w:t>
            </w:r>
          </w:p>
        </w:tc>
        <w:tc>
          <w:tcPr>
            <w:tcW w:w="1377" w:type="dxa"/>
          </w:tcPr>
          <w:p w:rsidR="00A30D58" w:rsidRPr="00B232F6" w:rsidRDefault="00B1355A" w:rsidP="00C10AD5">
            <w:pPr>
              <w:rPr>
                <w:rFonts w:ascii="Cambria" w:hAnsi="Cambria"/>
                <w:sz w:val="20"/>
              </w:rPr>
            </w:pPr>
            <w:r>
              <w:rPr>
                <w:rFonts w:ascii="Cambria" w:hAnsi="Cambria"/>
                <w:sz w:val="20"/>
              </w:rPr>
              <w:t>Специалист 2 категории</w:t>
            </w:r>
          </w:p>
        </w:tc>
        <w:tc>
          <w:tcPr>
            <w:tcW w:w="1645" w:type="dxa"/>
          </w:tcPr>
          <w:p w:rsidR="00A30D58" w:rsidRPr="00B232F6" w:rsidRDefault="00182BB8" w:rsidP="00C10AD5">
            <w:pPr>
              <w:rPr>
                <w:rFonts w:ascii="Cambria" w:hAnsi="Cambria"/>
                <w:sz w:val="20"/>
              </w:rPr>
            </w:pPr>
            <w:r>
              <w:rPr>
                <w:rFonts w:ascii="Cambria" w:hAnsi="Cambria"/>
                <w:sz w:val="20"/>
              </w:rPr>
              <w:t>Ежемесячно</w:t>
            </w:r>
          </w:p>
        </w:tc>
        <w:tc>
          <w:tcPr>
            <w:tcW w:w="1731" w:type="dxa"/>
          </w:tcPr>
          <w:p w:rsidR="00A30D58" w:rsidRPr="00B232F6" w:rsidRDefault="00A73709" w:rsidP="00AA283D">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A283D" w:rsidP="00C10AD5">
            <w:pPr>
              <w:rPr>
                <w:rFonts w:ascii="Cambria" w:hAnsi="Cambria"/>
                <w:sz w:val="20"/>
              </w:rPr>
            </w:pPr>
            <w:r>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Default="00A30D58" w:rsidP="00C10AD5">
            <w:pPr>
              <w:rPr>
                <w:rFonts w:ascii="Cambria" w:hAnsi="Cambria"/>
                <w:sz w:val="20"/>
              </w:rPr>
            </w:pPr>
            <w:r>
              <w:rPr>
                <w:rFonts w:ascii="Cambria" w:hAnsi="Cambria"/>
                <w:sz w:val="20"/>
              </w:rPr>
              <w:t>Распоряжение о принятии (увольнении)</w:t>
            </w:r>
          </w:p>
        </w:tc>
        <w:tc>
          <w:tcPr>
            <w:tcW w:w="1396" w:type="dxa"/>
          </w:tcPr>
          <w:p w:rsidR="00A30D58" w:rsidRDefault="00A30D58" w:rsidP="00C10AD5">
            <w:pPr>
              <w:rPr>
                <w:rFonts w:ascii="Cambria" w:hAnsi="Cambria"/>
                <w:sz w:val="20"/>
              </w:rPr>
            </w:pPr>
            <w:r>
              <w:rPr>
                <w:rFonts w:ascii="Cambria" w:hAnsi="Cambria"/>
                <w:sz w:val="20"/>
              </w:rPr>
              <w:t>2 экз.</w:t>
            </w:r>
          </w:p>
        </w:tc>
        <w:tc>
          <w:tcPr>
            <w:tcW w:w="1785" w:type="dxa"/>
          </w:tcPr>
          <w:p w:rsidR="00A30D58" w:rsidRDefault="00B1355A" w:rsidP="00C10AD5">
            <w:pPr>
              <w:rPr>
                <w:rFonts w:ascii="Cambria" w:hAnsi="Cambria"/>
                <w:sz w:val="20"/>
              </w:rPr>
            </w:pPr>
            <w:r>
              <w:rPr>
                <w:rFonts w:ascii="Cambria" w:hAnsi="Cambria"/>
                <w:sz w:val="20"/>
              </w:rPr>
              <w:t>Специалист 1 категории</w:t>
            </w:r>
          </w:p>
        </w:tc>
        <w:tc>
          <w:tcPr>
            <w:tcW w:w="1935" w:type="dxa"/>
          </w:tcPr>
          <w:p w:rsidR="00A30D58" w:rsidRPr="00B232F6" w:rsidRDefault="00B1355A" w:rsidP="00C10AD5">
            <w:pPr>
              <w:rPr>
                <w:rFonts w:ascii="Cambria" w:hAnsi="Cambria"/>
                <w:sz w:val="20"/>
              </w:rPr>
            </w:pPr>
            <w:r>
              <w:rPr>
                <w:rFonts w:ascii="Cambria" w:hAnsi="Cambria"/>
                <w:sz w:val="20"/>
              </w:rPr>
              <w:t>Специалист 1 категории</w:t>
            </w:r>
          </w:p>
        </w:tc>
        <w:tc>
          <w:tcPr>
            <w:tcW w:w="1426" w:type="dxa"/>
          </w:tcPr>
          <w:p w:rsidR="00A30D58" w:rsidRPr="00B232F6" w:rsidRDefault="00A30D58" w:rsidP="00C10AD5">
            <w:pPr>
              <w:rPr>
                <w:rFonts w:ascii="Cambria" w:hAnsi="Cambria"/>
                <w:sz w:val="20"/>
              </w:rPr>
            </w:pPr>
            <w:r>
              <w:rPr>
                <w:rFonts w:ascii="Cambria" w:hAnsi="Cambria"/>
                <w:sz w:val="20"/>
              </w:rPr>
              <w:t>В день принятия (увольнения)</w:t>
            </w:r>
          </w:p>
        </w:tc>
        <w:tc>
          <w:tcPr>
            <w:tcW w:w="1377" w:type="dxa"/>
          </w:tcPr>
          <w:p w:rsidR="00A30D58" w:rsidRPr="00B232F6" w:rsidRDefault="009C4F43" w:rsidP="00C10AD5">
            <w:pPr>
              <w:rPr>
                <w:rFonts w:ascii="Cambria" w:hAnsi="Cambria"/>
                <w:sz w:val="20"/>
              </w:rPr>
            </w:pPr>
            <w:r>
              <w:rPr>
                <w:rFonts w:ascii="Cambria" w:hAnsi="Cambria"/>
                <w:sz w:val="20"/>
              </w:rPr>
              <w:t>Ведущий специалист</w:t>
            </w:r>
          </w:p>
        </w:tc>
        <w:tc>
          <w:tcPr>
            <w:tcW w:w="1645" w:type="dxa"/>
          </w:tcPr>
          <w:p w:rsidR="00A30D58" w:rsidRDefault="00A30D58" w:rsidP="00C10AD5">
            <w:pPr>
              <w:rPr>
                <w:rFonts w:ascii="Cambria" w:hAnsi="Cambria"/>
                <w:sz w:val="20"/>
              </w:rPr>
            </w:pPr>
            <w:r>
              <w:rPr>
                <w:rFonts w:ascii="Cambria" w:hAnsi="Cambria"/>
                <w:sz w:val="20"/>
              </w:rPr>
              <w:t xml:space="preserve">Ежемесячно </w:t>
            </w:r>
          </w:p>
        </w:tc>
        <w:tc>
          <w:tcPr>
            <w:tcW w:w="1731" w:type="dxa"/>
          </w:tcPr>
          <w:p w:rsidR="00A30D58" w:rsidRPr="00B232F6" w:rsidRDefault="00A73709" w:rsidP="00AA283D">
            <w:pPr>
              <w:rPr>
                <w:rFonts w:ascii="Cambria" w:hAnsi="Cambria"/>
                <w:sz w:val="20"/>
              </w:rPr>
            </w:pPr>
            <w:r>
              <w:rPr>
                <w:rFonts w:ascii="Cambria" w:hAnsi="Cambria"/>
                <w:sz w:val="20"/>
              </w:rPr>
              <w:t>Глава сельсовета</w:t>
            </w:r>
          </w:p>
        </w:tc>
        <w:tc>
          <w:tcPr>
            <w:tcW w:w="1368" w:type="dxa"/>
          </w:tcPr>
          <w:p w:rsidR="00A30D58" w:rsidRPr="00B232F6" w:rsidRDefault="00A30D58" w:rsidP="00C10AD5">
            <w:pPr>
              <w:rPr>
                <w:rFonts w:ascii="Cambria" w:hAnsi="Cambria"/>
                <w:sz w:val="20"/>
              </w:rPr>
            </w:pPr>
            <w:r>
              <w:rPr>
                <w:rFonts w:ascii="Cambria" w:hAnsi="Cambria"/>
                <w:sz w:val="20"/>
              </w:rPr>
              <w:t xml:space="preserve">Кадры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Расчетно- платежная ведомость (0504401)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Расчетная ведомость (0504402)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Платежная ведомость (0504403)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w:t>
            </w:r>
            <w:r>
              <w:rPr>
                <w:rFonts w:ascii="Cambria" w:hAnsi="Cambria"/>
                <w:sz w:val="20"/>
              </w:rPr>
              <w:t>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Табель учета использованного рабочего времени и расчета заработной платы (0504421)</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B1355A" w:rsidP="00C10AD5">
            <w:pPr>
              <w:rPr>
                <w:rFonts w:ascii="Cambria" w:hAnsi="Cambria"/>
                <w:sz w:val="20"/>
              </w:rPr>
            </w:pPr>
            <w:r>
              <w:rPr>
                <w:rFonts w:ascii="Cambria" w:hAnsi="Cambria"/>
                <w:sz w:val="20"/>
              </w:rPr>
              <w:t>Специалист 1 категории</w:t>
            </w:r>
          </w:p>
        </w:tc>
        <w:tc>
          <w:tcPr>
            <w:tcW w:w="1935" w:type="dxa"/>
          </w:tcPr>
          <w:p w:rsidR="00A30D58" w:rsidRPr="00B232F6" w:rsidRDefault="00B1355A" w:rsidP="00C10AD5">
            <w:pPr>
              <w:rPr>
                <w:rFonts w:ascii="Cambria" w:hAnsi="Cambria"/>
                <w:sz w:val="20"/>
              </w:rPr>
            </w:pPr>
            <w:r>
              <w:rPr>
                <w:rFonts w:ascii="Cambria" w:hAnsi="Cambria"/>
                <w:sz w:val="20"/>
              </w:rPr>
              <w:t>Специалист 1 категории</w:t>
            </w:r>
          </w:p>
        </w:tc>
        <w:tc>
          <w:tcPr>
            <w:tcW w:w="1426" w:type="dxa"/>
          </w:tcPr>
          <w:p w:rsidR="00A30D58" w:rsidRPr="00B232F6" w:rsidRDefault="00A30D58" w:rsidP="00C10AD5">
            <w:pPr>
              <w:rPr>
                <w:rFonts w:ascii="Cambria" w:hAnsi="Cambria"/>
                <w:sz w:val="20"/>
              </w:rPr>
            </w:pPr>
            <w:r>
              <w:rPr>
                <w:rFonts w:ascii="Cambria" w:hAnsi="Cambria"/>
                <w:sz w:val="20"/>
              </w:rPr>
              <w:t xml:space="preserve">Ежемесячно </w:t>
            </w:r>
          </w:p>
        </w:tc>
        <w:tc>
          <w:tcPr>
            <w:tcW w:w="1377" w:type="dxa"/>
          </w:tcPr>
          <w:p w:rsidR="00A30D58" w:rsidRPr="00B232F6" w:rsidRDefault="009C4F43" w:rsidP="00C10AD5">
            <w:pPr>
              <w:rPr>
                <w:rFonts w:ascii="Cambria" w:hAnsi="Cambria"/>
                <w:sz w:val="20"/>
              </w:rPr>
            </w:pPr>
            <w:r>
              <w:rPr>
                <w:rFonts w:ascii="Cambria" w:hAnsi="Cambria"/>
                <w:sz w:val="20"/>
              </w:rPr>
              <w:t>Ведущий специалист</w:t>
            </w:r>
          </w:p>
        </w:tc>
        <w:tc>
          <w:tcPr>
            <w:tcW w:w="1645" w:type="dxa"/>
          </w:tcPr>
          <w:p w:rsidR="00A30D58" w:rsidRPr="00B232F6" w:rsidRDefault="009C4F43" w:rsidP="009C4F43">
            <w:pPr>
              <w:rPr>
                <w:rFonts w:ascii="Cambria" w:hAnsi="Cambria"/>
                <w:sz w:val="20"/>
              </w:rPr>
            </w:pPr>
            <w:r>
              <w:rPr>
                <w:rFonts w:ascii="Cambria" w:hAnsi="Cambria"/>
                <w:sz w:val="20"/>
              </w:rPr>
              <w:t xml:space="preserve">2 раза в месяц: не позднее 8 и 23 </w:t>
            </w:r>
            <w:r w:rsidR="00A30D58" w:rsidRPr="00B232F6">
              <w:rPr>
                <w:rFonts w:ascii="Cambria" w:hAnsi="Cambria"/>
                <w:sz w:val="20"/>
              </w:rPr>
              <w:t>числа каждого месяца</w:t>
            </w:r>
          </w:p>
        </w:tc>
        <w:tc>
          <w:tcPr>
            <w:tcW w:w="1731" w:type="dxa"/>
          </w:tcPr>
          <w:p w:rsidR="00A30D58" w:rsidRPr="00B232F6" w:rsidRDefault="00A73709" w:rsidP="00AA283D">
            <w:pPr>
              <w:rPr>
                <w:rFonts w:ascii="Cambria" w:hAnsi="Cambria"/>
                <w:sz w:val="20"/>
              </w:rPr>
            </w:pPr>
            <w:r>
              <w:rPr>
                <w:rFonts w:ascii="Cambria" w:hAnsi="Cambria"/>
                <w:sz w:val="20"/>
              </w:rPr>
              <w:t>Глава сельсовета</w:t>
            </w:r>
          </w:p>
        </w:tc>
        <w:tc>
          <w:tcPr>
            <w:tcW w:w="1368" w:type="dxa"/>
          </w:tcPr>
          <w:p w:rsidR="00A30D58" w:rsidRPr="00B232F6" w:rsidRDefault="009C4F43" w:rsidP="00C10AD5">
            <w:pPr>
              <w:rPr>
                <w:rFonts w:ascii="Cambria" w:hAnsi="Cambria"/>
                <w:sz w:val="20"/>
              </w:rPr>
            </w:pPr>
            <w:r>
              <w:rPr>
                <w:rFonts w:ascii="Cambria" w:hAnsi="Cambria"/>
                <w:sz w:val="20"/>
              </w:rPr>
              <w:t>Кадры</w:t>
            </w:r>
            <w:r w:rsidR="00A30D58">
              <w:rPr>
                <w:rFonts w:ascii="Cambria" w:hAnsi="Cambria"/>
                <w:sz w:val="20"/>
              </w:rPr>
              <w:t xml:space="preserve">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Записка-расчет об исчислении среднего заработка при предоставлении отпуска, увольнении и других случаях (0504425)</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Pr>
                <w:rFonts w:ascii="Cambria" w:hAnsi="Cambria"/>
                <w:sz w:val="20"/>
              </w:rPr>
              <w:t>Бухгалтер</w:t>
            </w:r>
            <w:r w:rsidR="009C4F43">
              <w:rPr>
                <w:rFonts w:ascii="Cambria" w:hAnsi="Cambria"/>
                <w:sz w:val="20"/>
              </w:rPr>
              <w:t>ия</w:t>
            </w:r>
            <w:r>
              <w:rPr>
                <w:rFonts w:ascii="Cambria" w:hAnsi="Cambria"/>
                <w:sz w:val="20"/>
              </w:rPr>
              <w:t xml:space="preserve"> </w:t>
            </w:r>
          </w:p>
        </w:tc>
        <w:tc>
          <w:tcPr>
            <w:tcW w:w="1935" w:type="dxa"/>
          </w:tcPr>
          <w:p w:rsidR="00A30D58" w:rsidRPr="00B232F6" w:rsidRDefault="00A30D58" w:rsidP="00C10AD5">
            <w:pPr>
              <w:rPr>
                <w:rFonts w:ascii="Cambria" w:hAnsi="Cambria"/>
                <w:sz w:val="20"/>
              </w:rPr>
            </w:pPr>
            <w:r>
              <w:rPr>
                <w:rFonts w:ascii="Cambria" w:hAnsi="Cambria"/>
                <w:sz w:val="20"/>
              </w:rPr>
              <w:t>Бухгалтер</w:t>
            </w:r>
            <w:r w:rsidR="009C4F43">
              <w:rPr>
                <w:rFonts w:ascii="Cambria" w:hAnsi="Cambria"/>
                <w:sz w:val="20"/>
              </w:rPr>
              <w:t>ия</w:t>
            </w:r>
            <w:r>
              <w:rPr>
                <w:rFonts w:ascii="Cambria" w:hAnsi="Cambria"/>
                <w:sz w:val="20"/>
              </w:rPr>
              <w:t xml:space="preserve"> </w:t>
            </w:r>
          </w:p>
        </w:tc>
        <w:tc>
          <w:tcPr>
            <w:tcW w:w="1426" w:type="dxa"/>
          </w:tcPr>
          <w:p w:rsidR="00A30D58" w:rsidRPr="00B232F6" w:rsidRDefault="00A30D58" w:rsidP="00C10AD5">
            <w:pPr>
              <w:rPr>
                <w:rFonts w:ascii="Cambria" w:hAnsi="Cambria"/>
                <w:sz w:val="20"/>
              </w:rPr>
            </w:pPr>
            <w:r w:rsidRPr="00B232F6">
              <w:rPr>
                <w:rFonts w:ascii="Cambria" w:hAnsi="Cambria"/>
                <w:sz w:val="20"/>
              </w:rPr>
              <w:t>В день принятия (увольнения)</w:t>
            </w:r>
          </w:p>
        </w:tc>
        <w:tc>
          <w:tcPr>
            <w:tcW w:w="1377" w:type="dxa"/>
          </w:tcPr>
          <w:p w:rsidR="00A30D58" w:rsidRPr="00B232F6" w:rsidRDefault="00A30D58" w:rsidP="00C10AD5">
            <w:pPr>
              <w:rPr>
                <w:rFonts w:ascii="Cambria" w:hAnsi="Cambria"/>
                <w:sz w:val="20"/>
              </w:rPr>
            </w:pPr>
            <w:r w:rsidRPr="00B232F6">
              <w:rPr>
                <w:rFonts w:ascii="Cambria" w:hAnsi="Cambria"/>
                <w:sz w:val="20"/>
              </w:rPr>
              <w:t xml:space="preserve">Бухгалтерия </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182FCB" w:rsidRDefault="00A30D58" w:rsidP="00C10AD5">
            <w:pPr>
              <w:rPr>
                <w:rFonts w:ascii="Cambria" w:hAnsi="Cambria"/>
                <w:sz w:val="20"/>
              </w:rPr>
            </w:pPr>
            <w:r w:rsidRPr="00182FCB">
              <w:rPr>
                <w:rFonts w:ascii="Cambria" w:hAnsi="Cambria"/>
                <w:sz w:val="20"/>
              </w:rPr>
              <w:t>Карточка-справка (0504417)</w:t>
            </w:r>
          </w:p>
        </w:tc>
        <w:tc>
          <w:tcPr>
            <w:tcW w:w="1396" w:type="dxa"/>
          </w:tcPr>
          <w:p w:rsidR="00A30D58" w:rsidRPr="000D0208" w:rsidRDefault="00A30D58" w:rsidP="00C10AD5">
            <w:pPr>
              <w:rPr>
                <w:rFonts w:ascii="Cambria" w:hAnsi="Cambria"/>
                <w:sz w:val="20"/>
              </w:rPr>
            </w:pPr>
            <w:r w:rsidRPr="000D0208">
              <w:rPr>
                <w:rFonts w:ascii="Cambria" w:hAnsi="Cambria"/>
                <w:sz w:val="20"/>
              </w:rPr>
              <w:t>1 экз.</w:t>
            </w:r>
          </w:p>
        </w:tc>
        <w:tc>
          <w:tcPr>
            <w:tcW w:w="1785" w:type="dxa"/>
          </w:tcPr>
          <w:p w:rsidR="00A30D58" w:rsidRPr="000D0208" w:rsidRDefault="00A30D58" w:rsidP="00C10AD5">
            <w:pPr>
              <w:rPr>
                <w:rFonts w:ascii="Cambria" w:hAnsi="Cambria"/>
                <w:sz w:val="20"/>
              </w:rPr>
            </w:pPr>
            <w:r w:rsidRPr="000D0208">
              <w:rPr>
                <w:rFonts w:ascii="Cambria" w:hAnsi="Cambria"/>
                <w:sz w:val="20"/>
              </w:rPr>
              <w:t>Бухгалтерия</w:t>
            </w:r>
          </w:p>
        </w:tc>
        <w:tc>
          <w:tcPr>
            <w:tcW w:w="1935" w:type="dxa"/>
          </w:tcPr>
          <w:p w:rsidR="00A30D58" w:rsidRPr="000D0208" w:rsidRDefault="00A30D58" w:rsidP="00C10AD5">
            <w:pPr>
              <w:rPr>
                <w:rFonts w:ascii="Cambria" w:hAnsi="Cambria"/>
                <w:sz w:val="20"/>
              </w:rPr>
            </w:pPr>
            <w:r w:rsidRPr="000D0208">
              <w:rPr>
                <w:rFonts w:ascii="Cambria" w:hAnsi="Cambria"/>
                <w:sz w:val="20"/>
              </w:rPr>
              <w:t>Бухгалтерия</w:t>
            </w:r>
          </w:p>
        </w:tc>
        <w:tc>
          <w:tcPr>
            <w:tcW w:w="1426" w:type="dxa"/>
          </w:tcPr>
          <w:p w:rsidR="00A30D58" w:rsidRPr="000D0208" w:rsidRDefault="00A30D58" w:rsidP="000D0208">
            <w:pPr>
              <w:rPr>
                <w:rFonts w:ascii="Cambria" w:hAnsi="Cambria"/>
                <w:sz w:val="20"/>
              </w:rPr>
            </w:pPr>
            <w:r w:rsidRPr="000D0208">
              <w:rPr>
                <w:rFonts w:ascii="Cambria" w:hAnsi="Cambria"/>
                <w:sz w:val="20"/>
              </w:rPr>
              <w:t>Еже</w:t>
            </w:r>
            <w:r w:rsidR="000D0208" w:rsidRPr="000D0208">
              <w:rPr>
                <w:rFonts w:ascii="Cambria" w:hAnsi="Cambria"/>
                <w:sz w:val="20"/>
              </w:rPr>
              <w:t>годно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Лицевой счет</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6C499A" w:rsidRDefault="00A30D58" w:rsidP="00C10AD5">
            <w:pPr>
              <w:rPr>
                <w:rFonts w:ascii="Cambria" w:hAnsi="Cambria"/>
                <w:sz w:val="20"/>
              </w:rPr>
            </w:pPr>
            <w:r w:rsidRPr="006C499A">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51" w:type="dxa"/>
          </w:tcPr>
          <w:p w:rsidR="00A30D58" w:rsidRPr="00B232F6" w:rsidRDefault="00A30D58" w:rsidP="00C10AD5">
            <w:pPr>
              <w:rPr>
                <w:rFonts w:ascii="Cambria" w:hAnsi="Cambria"/>
                <w:sz w:val="20"/>
                <w:highlight w:val="yellow"/>
              </w:rPr>
            </w:pPr>
          </w:p>
        </w:tc>
      </w:tr>
      <w:tr w:rsidR="00A30D58" w:rsidRPr="00B232F6" w:rsidTr="00B72A7A">
        <w:trPr>
          <w:jc w:val="center"/>
        </w:trPr>
        <w:tc>
          <w:tcPr>
            <w:tcW w:w="2339" w:type="dxa"/>
          </w:tcPr>
          <w:p w:rsidR="00A30D58" w:rsidRPr="00182FCB" w:rsidRDefault="00A30D58" w:rsidP="00C10AD5">
            <w:pPr>
              <w:rPr>
                <w:rFonts w:ascii="Cambria" w:hAnsi="Cambria"/>
                <w:sz w:val="20"/>
              </w:rPr>
            </w:pPr>
            <w:r w:rsidRPr="00182FCB">
              <w:rPr>
                <w:rFonts w:ascii="Cambria" w:hAnsi="Cambria"/>
                <w:sz w:val="20"/>
              </w:rPr>
              <w:t>Реестр депонированных сумм (0504047)</w:t>
            </w:r>
          </w:p>
        </w:tc>
        <w:tc>
          <w:tcPr>
            <w:tcW w:w="1396" w:type="dxa"/>
          </w:tcPr>
          <w:p w:rsidR="00A30D58" w:rsidRPr="006C499A" w:rsidRDefault="00A30D58" w:rsidP="00C10AD5">
            <w:pPr>
              <w:rPr>
                <w:rFonts w:ascii="Cambria" w:hAnsi="Cambria"/>
                <w:sz w:val="20"/>
              </w:rPr>
            </w:pPr>
            <w:r w:rsidRPr="006C499A">
              <w:rPr>
                <w:rFonts w:ascii="Cambria" w:hAnsi="Cambria"/>
                <w:sz w:val="20"/>
              </w:rPr>
              <w:t>1 экз.</w:t>
            </w:r>
          </w:p>
        </w:tc>
        <w:tc>
          <w:tcPr>
            <w:tcW w:w="1785" w:type="dxa"/>
          </w:tcPr>
          <w:p w:rsidR="00A30D58" w:rsidRPr="006C499A" w:rsidRDefault="00A30D58" w:rsidP="00C10AD5">
            <w:pPr>
              <w:rPr>
                <w:rFonts w:ascii="Cambria" w:hAnsi="Cambria"/>
                <w:sz w:val="20"/>
              </w:rPr>
            </w:pPr>
            <w:r w:rsidRPr="006C499A">
              <w:rPr>
                <w:rFonts w:ascii="Cambria" w:hAnsi="Cambria"/>
                <w:sz w:val="20"/>
              </w:rPr>
              <w:t>Бухгалтерия</w:t>
            </w:r>
          </w:p>
        </w:tc>
        <w:tc>
          <w:tcPr>
            <w:tcW w:w="1935" w:type="dxa"/>
          </w:tcPr>
          <w:p w:rsidR="00A30D58" w:rsidRPr="006C499A" w:rsidRDefault="00A30D58" w:rsidP="00C10AD5">
            <w:pPr>
              <w:rPr>
                <w:rFonts w:ascii="Cambria" w:hAnsi="Cambria"/>
                <w:sz w:val="20"/>
              </w:rPr>
            </w:pPr>
            <w:r w:rsidRPr="006C499A">
              <w:rPr>
                <w:rFonts w:ascii="Cambria" w:hAnsi="Cambria"/>
                <w:sz w:val="20"/>
              </w:rPr>
              <w:t>Бухгалтерия</w:t>
            </w:r>
          </w:p>
        </w:tc>
        <w:tc>
          <w:tcPr>
            <w:tcW w:w="1426" w:type="dxa"/>
          </w:tcPr>
          <w:p w:rsidR="00A30D58" w:rsidRPr="006C499A" w:rsidRDefault="006C499A" w:rsidP="00C10AD5">
            <w:pPr>
              <w:rPr>
                <w:rFonts w:ascii="Cambria" w:hAnsi="Cambria"/>
                <w:sz w:val="20"/>
              </w:rPr>
            </w:pPr>
            <w:r w:rsidRPr="006C499A">
              <w:rPr>
                <w:rFonts w:ascii="Cambria" w:hAnsi="Cambria"/>
                <w:sz w:val="20"/>
              </w:rPr>
              <w:t>По мере необходимости</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по оплате труда, денежному довольствию и стипендий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Инвентаризационная опись расчетов с покупателями, поставщиками и прочими дебиторами и кредиторами (0504089)</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Авансовый отчет (0504505)</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B1355A" w:rsidP="00B1355A">
            <w:pPr>
              <w:jc w:val="center"/>
              <w:rPr>
                <w:rFonts w:ascii="Cambria" w:hAnsi="Cambria"/>
                <w:sz w:val="20"/>
              </w:rPr>
            </w:pPr>
            <w:r>
              <w:rPr>
                <w:rFonts w:ascii="Cambria" w:hAnsi="Cambria"/>
                <w:sz w:val="20"/>
              </w:rPr>
              <w:t>Специалист 2 категории</w:t>
            </w:r>
          </w:p>
        </w:tc>
        <w:tc>
          <w:tcPr>
            <w:tcW w:w="1935" w:type="dxa"/>
          </w:tcPr>
          <w:p w:rsidR="00A30D58" w:rsidRPr="00B232F6" w:rsidRDefault="00A30D58" w:rsidP="00C10AD5">
            <w:pPr>
              <w:rPr>
                <w:rFonts w:ascii="Cambria" w:hAnsi="Cambria"/>
                <w:sz w:val="20"/>
              </w:rPr>
            </w:pPr>
            <w:r w:rsidRPr="00B232F6">
              <w:rPr>
                <w:rFonts w:ascii="Cambria" w:hAnsi="Cambria"/>
                <w:sz w:val="20"/>
              </w:rPr>
              <w:t>Подотчетное лицо</w:t>
            </w:r>
          </w:p>
        </w:tc>
        <w:tc>
          <w:tcPr>
            <w:tcW w:w="1426" w:type="dxa"/>
          </w:tcPr>
          <w:p w:rsidR="00A30D58" w:rsidRPr="00B232F6" w:rsidRDefault="00A30D58" w:rsidP="00C10AD5">
            <w:pPr>
              <w:rPr>
                <w:rFonts w:ascii="Cambria" w:hAnsi="Cambria"/>
                <w:sz w:val="20"/>
              </w:rPr>
            </w:pPr>
            <w:r w:rsidRPr="00B232F6">
              <w:rPr>
                <w:rFonts w:ascii="Cambria" w:hAnsi="Cambria"/>
                <w:sz w:val="20"/>
              </w:rPr>
              <w:t>Не позднее 3 дня после окончания срока</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В день сдачи отчета</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szCs w:val="20"/>
              </w:rPr>
            </w:pPr>
            <w:r w:rsidRPr="00B232F6">
              <w:rPr>
                <w:rFonts w:ascii="Cambria" w:hAnsi="Cambria"/>
                <w:sz w:val="20"/>
                <w:szCs w:val="20"/>
              </w:rPr>
              <w:t xml:space="preserve">Платежная ведомость </w:t>
            </w:r>
            <w:hyperlink r:id="rId90" w:history="1">
              <w:r w:rsidRPr="00B232F6">
                <w:rPr>
                  <w:rFonts w:ascii="Cambria" w:hAnsi="Cambria"/>
                  <w:sz w:val="20"/>
                  <w:szCs w:val="20"/>
                </w:rPr>
                <w:t>(ф. 0504403)</w:t>
              </w:r>
            </w:hyperlink>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9C4F43" w:rsidP="00C10AD5">
            <w:pPr>
              <w:rPr>
                <w:rFonts w:ascii="Cambria" w:hAnsi="Cambria"/>
                <w:sz w:val="20"/>
              </w:rPr>
            </w:pPr>
            <w:r>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с подотчетными лицами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182FCB" w:rsidRDefault="00A30D58" w:rsidP="00C10AD5">
            <w:pPr>
              <w:rPr>
                <w:rFonts w:ascii="Cambria" w:hAnsi="Cambria"/>
                <w:sz w:val="20"/>
              </w:rPr>
            </w:pPr>
            <w:r w:rsidRPr="00182FCB">
              <w:rPr>
                <w:rFonts w:ascii="Cambria" w:hAnsi="Cambria"/>
                <w:sz w:val="20"/>
              </w:rPr>
              <w:t>Инвентаризационная опись (сличительная ведомость) расчетов с покупателями, поставщиками и прочими дебиторами и кредиторами (0504089)</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Акты выполненных работ, оказанных услуг</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Упол. лица</w:t>
            </w:r>
          </w:p>
        </w:tc>
        <w:tc>
          <w:tcPr>
            <w:tcW w:w="1935" w:type="dxa"/>
          </w:tcPr>
          <w:p w:rsidR="00A30D58" w:rsidRPr="00B232F6" w:rsidRDefault="009C4F43" w:rsidP="00C10AD5">
            <w:pPr>
              <w:rPr>
                <w:rFonts w:ascii="Cambria" w:hAnsi="Cambria"/>
                <w:sz w:val="20"/>
              </w:rPr>
            </w:pPr>
            <w:r>
              <w:rPr>
                <w:rFonts w:ascii="Cambria" w:hAnsi="Cambria"/>
                <w:sz w:val="20"/>
              </w:rPr>
              <w:t>Глава администрации</w:t>
            </w:r>
          </w:p>
        </w:tc>
        <w:tc>
          <w:tcPr>
            <w:tcW w:w="1426" w:type="dxa"/>
          </w:tcPr>
          <w:p w:rsidR="00A30D58" w:rsidRPr="006C499A" w:rsidRDefault="006C499A" w:rsidP="00C10AD5">
            <w:pPr>
              <w:rPr>
                <w:rFonts w:ascii="Cambria" w:hAnsi="Cambria"/>
                <w:sz w:val="20"/>
              </w:rPr>
            </w:pPr>
            <w:r w:rsidRPr="006C499A">
              <w:rPr>
                <w:rFonts w:ascii="Cambria" w:hAnsi="Cambria"/>
                <w:sz w:val="20"/>
              </w:rPr>
              <w:t>По мере выполнения работ, оказания услуг</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Не позднее 3 дней с даты подписания руководителем</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с дебиторами по доходам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с поставщиками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182FCB" w:rsidRDefault="00A30D58" w:rsidP="00C10AD5">
            <w:pPr>
              <w:rPr>
                <w:rFonts w:ascii="Cambria" w:hAnsi="Cambria"/>
                <w:sz w:val="20"/>
              </w:rPr>
            </w:pPr>
            <w:r w:rsidRPr="00182FCB">
              <w:rPr>
                <w:rFonts w:ascii="Cambria" w:hAnsi="Cambria"/>
                <w:sz w:val="20"/>
              </w:rPr>
              <w:t>Инвентаризационная опись (сличительная ведомость) расчетов с покупателями, поставщиками и прочими дебиторами и кредиторами (0504089)</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по прочим операциям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Карточка учета лимитов бюджетных обязательств (бюджетных ассигнований) (0504062)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Pr>
                <w:rFonts w:ascii="Cambria" w:hAnsi="Cambria"/>
                <w:sz w:val="20"/>
              </w:rPr>
              <w:t>Бухгалтер</w:t>
            </w:r>
            <w:r w:rsidR="009C4F43">
              <w:rPr>
                <w:rFonts w:ascii="Cambria" w:hAnsi="Cambria"/>
                <w:sz w:val="20"/>
              </w:rPr>
              <w:t>ия</w:t>
            </w:r>
            <w:r>
              <w:rPr>
                <w:rFonts w:ascii="Cambria" w:hAnsi="Cambria"/>
                <w:sz w:val="20"/>
              </w:rPr>
              <w:t xml:space="preserve"> </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Журнал регистрации обязательств (0504064)</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Pr>
                <w:rFonts w:ascii="Cambria" w:hAnsi="Cambria"/>
                <w:sz w:val="20"/>
              </w:rPr>
              <w:t>Бухгалтер</w:t>
            </w:r>
            <w:r w:rsidR="009C4F43">
              <w:rPr>
                <w:rFonts w:ascii="Cambria" w:hAnsi="Cambria"/>
                <w:sz w:val="20"/>
              </w:rPr>
              <w:t>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Справка (0504833)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Ведомость расхождений по результатам инвентаризации (0504092)</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Акт о результатах инвентаризации (0504835)</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85" w:type="dxa"/>
          </w:tcPr>
          <w:p w:rsidR="00A30D58" w:rsidRPr="00B232F6" w:rsidRDefault="00A30D58" w:rsidP="00C10AD5">
            <w:pPr>
              <w:rPr>
                <w:rFonts w:ascii="Cambria" w:hAnsi="Cambria"/>
                <w:sz w:val="20"/>
              </w:rPr>
            </w:pPr>
            <w:r w:rsidRPr="00B232F6">
              <w:rPr>
                <w:rFonts w:ascii="Cambria" w:hAnsi="Cambria"/>
                <w:sz w:val="20"/>
              </w:rPr>
              <w:t>Инвентариз. комиссия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проведения инвентариз.</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Оборотная ведомость (0504036)</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Карточка учета средств и расчетов (0504051)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Реестр карточек (0594052)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Реестр сдачи документов (0504053)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Многографная карточка (0504054)</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r w:rsidR="00A30D58" w:rsidRPr="00B232F6" w:rsidTr="00B72A7A">
        <w:trPr>
          <w:jc w:val="center"/>
        </w:trPr>
        <w:tc>
          <w:tcPr>
            <w:tcW w:w="2339" w:type="dxa"/>
          </w:tcPr>
          <w:p w:rsidR="00A30D58" w:rsidRPr="00B232F6" w:rsidRDefault="00A30D58" w:rsidP="00C10AD5">
            <w:pPr>
              <w:rPr>
                <w:rFonts w:ascii="Cambria" w:hAnsi="Cambria"/>
                <w:sz w:val="20"/>
              </w:rPr>
            </w:pPr>
            <w:r w:rsidRPr="00B232F6">
              <w:rPr>
                <w:rFonts w:ascii="Cambria" w:hAnsi="Cambria"/>
                <w:sz w:val="20"/>
              </w:rPr>
              <w:t>Главная книга (0504072)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8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935"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426"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7"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51" w:type="dxa"/>
          </w:tcPr>
          <w:p w:rsidR="00A30D58" w:rsidRPr="00B232F6" w:rsidRDefault="00A30D58" w:rsidP="00C10AD5">
            <w:pPr>
              <w:rPr>
                <w:rFonts w:ascii="Cambria" w:hAnsi="Cambria"/>
                <w:sz w:val="20"/>
              </w:rPr>
            </w:pPr>
          </w:p>
        </w:tc>
      </w:tr>
    </w:tbl>
    <w:p w:rsidR="00A30D58" w:rsidRDefault="00A30D58" w:rsidP="00B72A7A">
      <w:pPr>
        <w:pStyle w:val="ConsPlusNormal"/>
        <w:ind w:firstLine="0"/>
        <w:outlineLvl w:val="0"/>
        <w:rPr>
          <w:rFonts w:ascii="Cambria" w:hAnsi="Cambria" w:cs="Times New Roman"/>
          <w:sz w:val="24"/>
          <w:szCs w:val="24"/>
        </w:rPr>
        <w:sectPr w:rsidR="00A30D58" w:rsidSect="00A30D58">
          <w:pgSz w:w="16838" w:h="11906" w:orient="landscape"/>
          <w:pgMar w:top="1701" w:right="1134" w:bottom="851" w:left="1134" w:header="709" w:footer="709" w:gutter="0"/>
          <w:cols w:space="708"/>
          <w:docGrid w:linePitch="360"/>
        </w:sectPr>
      </w:pPr>
    </w:p>
    <w:tbl>
      <w:tblPr>
        <w:tblpPr w:leftFromText="180" w:rightFromText="180" w:vertAnchor="page" w:horzAnchor="page" w:tblpX="2242" w:tblpY="676"/>
        <w:tblW w:w="0" w:type="auto"/>
        <w:tblLook w:val="04A0"/>
      </w:tblPr>
      <w:tblGrid>
        <w:gridCol w:w="5777"/>
        <w:gridCol w:w="3793"/>
      </w:tblGrid>
      <w:tr w:rsidR="0066087F" w:rsidTr="0066087F">
        <w:tc>
          <w:tcPr>
            <w:tcW w:w="5777"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3</w:t>
            </w:r>
          </w:p>
          <w:p w:rsidR="0066087F" w:rsidRPr="0066087F" w:rsidRDefault="0066087F" w:rsidP="00FA31A8">
            <w:pPr>
              <w:rPr>
                <w:sz w:val="20"/>
                <w:szCs w:val="20"/>
              </w:rPr>
            </w:pPr>
            <w:r w:rsidRPr="0066087F">
              <w:rPr>
                <w:sz w:val="20"/>
                <w:szCs w:val="20"/>
              </w:rPr>
              <w:t>к Учетной политике</w:t>
            </w:r>
            <w:r w:rsidR="00FA31A8">
              <w:rPr>
                <w:sz w:val="20"/>
                <w:szCs w:val="20"/>
              </w:rPr>
              <w:t xml:space="preserve"> Администрации </w:t>
            </w:r>
            <w:r w:rsidR="00A73709">
              <w:rPr>
                <w:sz w:val="20"/>
                <w:szCs w:val="20"/>
              </w:rPr>
              <w:t>Орл</w:t>
            </w:r>
            <w:r w:rsidR="00FA31A8">
              <w:rPr>
                <w:sz w:val="20"/>
                <w:szCs w:val="20"/>
              </w:rPr>
              <w:t>овского сельсовета</w:t>
            </w:r>
          </w:p>
          <w:p w:rsidR="0066087F" w:rsidRDefault="006028FE" w:rsidP="003E6C83">
            <w:r>
              <w:t xml:space="preserve">от </w:t>
            </w:r>
            <w:r w:rsidR="003E6C83">
              <w:t>27.12.</w:t>
            </w:r>
            <w:r>
              <w:t>201</w:t>
            </w:r>
            <w:r w:rsidR="00FA31A8">
              <w:t>9</w:t>
            </w:r>
            <w:r>
              <w:t xml:space="preserve"> </w:t>
            </w:r>
            <w:r w:rsidRPr="00514E01">
              <w:t xml:space="preserve">г. </w:t>
            </w:r>
            <w:r>
              <w:t>№</w:t>
            </w:r>
            <w:r w:rsidR="00684DF5">
              <w:t xml:space="preserve"> </w:t>
            </w:r>
            <w:r w:rsidR="003E6C83">
              <w:t>52-р</w:t>
            </w:r>
          </w:p>
        </w:tc>
      </w:tr>
    </w:tbl>
    <w:p w:rsidR="00A30D58" w:rsidRDefault="00A30D58" w:rsidP="00A30D58">
      <w:pPr>
        <w:pStyle w:val="ConsPlusNormal"/>
        <w:ind w:firstLine="540"/>
        <w:jc w:val="both"/>
        <w:rPr>
          <w:rFonts w:ascii="Times New Roman" w:hAnsi="Times New Roman" w:cs="Times New Roman"/>
          <w:sz w:val="24"/>
          <w:szCs w:val="24"/>
        </w:rPr>
      </w:pPr>
    </w:p>
    <w:p w:rsidR="0066087F" w:rsidRPr="00C10AD5" w:rsidRDefault="0066087F" w:rsidP="00A30D58">
      <w:pPr>
        <w:pStyle w:val="ConsPlusNormal"/>
        <w:ind w:firstLine="540"/>
        <w:jc w:val="both"/>
        <w:rPr>
          <w:rFonts w:ascii="Times New Roman" w:hAnsi="Times New Roman" w:cs="Times New Roman"/>
          <w:sz w:val="24"/>
          <w:szCs w:val="24"/>
        </w:rPr>
      </w:pPr>
    </w:p>
    <w:p w:rsidR="00A30D58" w:rsidRPr="00C10AD5" w:rsidRDefault="00A30D58" w:rsidP="00C10AD5">
      <w:pPr>
        <w:pStyle w:val="ConsPlusNormal"/>
        <w:ind w:firstLine="0"/>
        <w:jc w:val="center"/>
        <w:rPr>
          <w:rFonts w:ascii="Times New Roman" w:hAnsi="Times New Roman" w:cs="Times New Roman"/>
          <w:sz w:val="24"/>
          <w:szCs w:val="24"/>
        </w:rPr>
      </w:pPr>
      <w:r w:rsidRPr="00C10AD5">
        <w:rPr>
          <w:rFonts w:ascii="Times New Roman" w:hAnsi="Times New Roman" w:cs="Times New Roman"/>
          <w:b/>
          <w:bCs/>
          <w:sz w:val="24"/>
          <w:szCs w:val="24"/>
        </w:rPr>
        <w:t>Периодичность формирования регистров бухгалтерского учета</w:t>
      </w:r>
    </w:p>
    <w:p w:rsidR="00A30D58" w:rsidRPr="00C10AD5" w:rsidRDefault="00A30D58" w:rsidP="00C10AD5">
      <w:pPr>
        <w:pStyle w:val="ConsPlusNormal"/>
        <w:ind w:firstLine="0"/>
        <w:jc w:val="center"/>
        <w:rPr>
          <w:rFonts w:ascii="Times New Roman" w:hAnsi="Times New Roman" w:cs="Times New Roman"/>
          <w:sz w:val="24"/>
          <w:szCs w:val="24"/>
        </w:rPr>
      </w:pPr>
      <w:r w:rsidRPr="00C10AD5">
        <w:rPr>
          <w:rFonts w:ascii="Times New Roman" w:hAnsi="Times New Roman" w:cs="Times New Roman"/>
          <w:b/>
          <w:bCs/>
          <w:sz w:val="24"/>
          <w:szCs w:val="24"/>
        </w:rPr>
        <w:t>на бумажных носителях</w:t>
      </w:r>
    </w:p>
    <w:p w:rsidR="00A30D58" w:rsidRPr="00C10AD5" w:rsidRDefault="00A30D58" w:rsidP="00C10AD5">
      <w:pPr>
        <w:pStyle w:val="ConsPlusNormal"/>
        <w:ind w:firstLine="0"/>
        <w:jc w:val="both"/>
        <w:rPr>
          <w:rFonts w:ascii="Times New Roman" w:hAnsi="Times New Roman" w:cs="Times New Roman"/>
          <w:sz w:val="24"/>
          <w:szCs w:val="24"/>
        </w:rPr>
      </w:pPr>
    </w:p>
    <w:tbl>
      <w:tblPr>
        <w:tblW w:w="9600" w:type="dxa"/>
        <w:tblLayout w:type="fixed"/>
        <w:tblCellMar>
          <w:top w:w="75" w:type="dxa"/>
          <w:left w:w="0" w:type="dxa"/>
          <w:bottom w:w="75" w:type="dxa"/>
          <w:right w:w="0" w:type="dxa"/>
        </w:tblCellMar>
        <w:tblLook w:val="0000"/>
      </w:tblPr>
      <w:tblGrid>
        <w:gridCol w:w="669"/>
        <w:gridCol w:w="1560"/>
        <w:gridCol w:w="5244"/>
        <w:gridCol w:w="2127"/>
      </w:tblGrid>
      <w:tr w:rsidR="00A30D58" w:rsidRPr="00C10AD5" w:rsidTr="00C10AD5">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jc w:val="center"/>
              <w:rPr>
                <w:rFonts w:ascii="Times New Roman" w:hAnsi="Times New Roman" w:cs="Times New Roman"/>
                <w:b/>
                <w:sz w:val="24"/>
                <w:szCs w:val="24"/>
              </w:rPr>
            </w:pPr>
            <w:r w:rsidRPr="00C10AD5">
              <w:rPr>
                <w:rFonts w:ascii="Times New Roman" w:hAnsi="Times New Roman" w:cs="Times New Roman"/>
                <w:b/>
                <w:sz w:val="24"/>
                <w:szCs w:val="24"/>
              </w:rPr>
              <w:t>Nп/п</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ind w:firstLine="0"/>
              <w:jc w:val="center"/>
              <w:rPr>
                <w:rFonts w:ascii="Times New Roman" w:hAnsi="Times New Roman" w:cs="Times New Roman"/>
                <w:b/>
                <w:sz w:val="24"/>
                <w:szCs w:val="24"/>
              </w:rPr>
            </w:pPr>
            <w:r w:rsidRPr="00C10AD5">
              <w:rPr>
                <w:rFonts w:ascii="Times New Roman" w:hAnsi="Times New Roman" w:cs="Times New Roman"/>
                <w:b/>
                <w:sz w:val="24"/>
                <w:szCs w:val="24"/>
              </w:rPr>
              <w:t>Код формы документа</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ind w:firstLine="39"/>
              <w:jc w:val="center"/>
              <w:rPr>
                <w:rFonts w:ascii="Times New Roman" w:hAnsi="Times New Roman" w:cs="Times New Roman"/>
                <w:b/>
                <w:sz w:val="24"/>
                <w:szCs w:val="24"/>
              </w:rPr>
            </w:pPr>
            <w:r w:rsidRPr="00C10AD5">
              <w:rPr>
                <w:rFonts w:ascii="Times New Roman" w:hAnsi="Times New Roman" w:cs="Times New Roman"/>
                <w:b/>
                <w:sz w:val="24"/>
                <w:szCs w:val="24"/>
              </w:rPr>
              <w:t>Наименование регистра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ind w:firstLine="11"/>
              <w:jc w:val="center"/>
              <w:rPr>
                <w:rFonts w:ascii="Times New Roman" w:hAnsi="Times New Roman" w:cs="Times New Roman"/>
                <w:b/>
                <w:sz w:val="24"/>
                <w:szCs w:val="24"/>
              </w:rPr>
            </w:pPr>
            <w:r w:rsidRPr="00C10AD5">
              <w:rPr>
                <w:rFonts w:ascii="Times New Roman" w:hAnsi="Times New Roman" w:cs="Times New Roman"/>
                <w:b/>
                <w:sz w:val="24"/>
                <w:szCs w:val="24"/>
              </w:rPr>
              <w:t>Периодичность</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jc w:val="center"/>
              <w:rPr>
                <w:rFonts w:ascii="Times New Roman" w:hAnsi="Times New Roman" w:cs="Times New Roman"/>
                <w:sz w:val="24"/>
                <w:szCs w:val="24"/>
              </w:rPr>
            </w:pPr>
            <w:r w:rsidRPr="00C10AD5">
              <w:rPr>
                <w:rFonts w:ascii="Times New Roman" w:hAnsi="Times New Roman" w:cs="Times New Roman"/>
                <w:sz w:val="24"/>
                <w:szCs w:val="24"/>
              </w:rPr>
              <w:t>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jc w:val="center"/>
              <w:rPr>
                <w:rFonts w:ascii="Times New Roman" w:hAnsi="Times New Roman" w:cs="Times New Roman"/>
                <w:sz w:val="24"/>
                <w:szCs w:val="24"/>
              </w:rPr>
            </w:pPr>
            <w:r w:rsidRPr="00C10AD5">
              <w:rPr>
                <w:rFonts w:ascii="Times New Roman" w:hAnsi="Times New Roman" w:cs="Times New Roman"/>
                <w:sz w:val="24"/>
                <w:szCs w:val="24"/>
              </w:rPr>
              <w:t>3</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4</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Инвентарная карточка учета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Инвентарная карточка группового учета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Опись инвентарных карточек по учету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Инвентарный список нефинансовых активов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0504035</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Оборотная ведомость по нефинансовым активам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Ежеквартально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0504036</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Оборотная ведомость</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Карточка количественно-суммового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Книга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совершения операций</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Карточка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0504045</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Книга учета бланков строгой отчетности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совершения операций</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0504047</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Реестр депонированных сумм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0504048</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044C96">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Книга аналитического учета депонированной заработной</w:t>
            </w:r>
            <w:r w:rsidR="00044C96">
              <w:rPr>
                <w:rFonts w:ascii="Times New Roman" w:hAnsi="Times New Roman" w:cs="Times New Roman"/>
                <w:sz w:val="24"/>
                <w:szCs w:val="24"/>
              </w:rPr>
              <w:t xml:space="preserve"> платы</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0504049</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Авансовый отчет</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необходимости формирования регистра</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Карточка учета средств и расчетов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Реестр карточек</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Реестр сдачи документов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необходимости формирования регистра</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Многографная карточка</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036D2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w:t>
            </w:r>
            <w:r w:rsidR="00036D21" w:rsidRPr="00036D21">
              <w:rPr>
                <w:rFonts w:ascii="Times New Roman" w:hAnsi="Times New Roman" w:cs="Times New Roman"/>
                <w:sz w:val="24"/>
                <w:szCs w:val="24"/>
              </w:rPr>
              <w:t>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lang w:val="en-US"/>
              </w:rPr>
              <w:t>18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0504064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Журнал регистрации обязательств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0504071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Журналы операций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0504072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39"/>
              <w:rPr>
                <w:rFonts w:ascii="Times New Roman" w:hAnsi="Times New Roman" w:cs="Times New Roman"/>
                <w:sz w:val="24"/>
                <w:szCs w:val="24"/>
              </w:rPr>
            </w:pPr>
            <w:r w:rsidRPr="00036D21">
              <w:rPr>
                <w:rFonts w:ascii="Times New Roman" w:hAnsi="Times New Roman" w:cs="Times New Roman"/>
                <w:sz w:val="24"/>
                <w:szCs w:val="24"/>
              </w:rPr>
              <w:t>Главная книга</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остатков на счетах учета денежных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0504086</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0504087</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0504088</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наличных денежных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0504089</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0504091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расчетов по доходам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0504092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Ведомость расхождений по результатам инвентаризации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bl>
    <w:p w:rsidR="00A30D58" w:rsidRPr="00C10AD5" w:rsidRDefault="00A30D58" w:rsidP="00A30D58">
      <w:pPr>
        <w:pStyle w:val="ConsPlusNormal"/>
        <w:ind w:firstLine="540"/>
        <w:jc w:val="both"/>
        <w:rPr>
          <w:rFonts w:ascii="Times New Roman" w:hAnsi="Times New Roman" w:cs="Times New Roman"/>
          <w:sz w:val="24"/>
          <w:szCs w:val="24"/>
        </w:rPr>
      </w:pPr>
    </w:p>
    <w:p w:rsidR="00A30D58" w:rsidRDefault="00A30D58"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tbl>
      <w:tblPr>
        <w:tblpPr w:leftFromText="180" w:rightFromText="180" w:vertAnchor="page" w:horzAnchor="page" w:tblpX="2242" w:tblpY="721"/>
        <w:tblW w:w="0" w:type="auto"/>
        <w:tblLook w:val="04A0"/>
      </w:tblPr>
      <w:tblGrid>
        <w:gridCol w:w="5777"/>
        <w:gridCol w:w="3793"/>
      </w:tblGrid>
      <w:tr w:rsidR="0066087F" w:rsidTr="0066087F">
        <w:tc>
          <w:tcPr>
            <w:tcW w:w="5777" w:type="dxa"/>
          </w:tcPr>
          <w:p w:rsidR="0066087F" w:rsidRDefault="0066087F" w:rsidP="0066087F"/>
        </w:tc>
        <w:tc>
          <w:tcPr>
            <w:tcW w:w="3793" w:type="dxa"/>
          </w:tcPr>
          <w:p w:rsidR="00044C96" w:rsidRPr="0066087F" w:rsidRDefault="00044C96" w:rsidP="00044C96">
            <w:pPr>
              <w:rPr>
                <w:sz w:val="20"/>
                <w:szCs w:val="20"/>
              </w:rPr>
            </w:pPr>
          </w:p>
          <w:p w:rsidR="00044C96" w:rsidRPr="0066087F" w:rsidRDefault="00044C96" w:rsidP="00044C96">
            <w:pPr>
              <w:rPr>
                <w:sz w:val="20"/>
                <w:szCs w:val="20"/>
              </w:rPr>
            </w:pPr>
            <w:r>
              <w:rPr>
                <w:sz w:val="20"/>
                <w:szCs w:val="20"/>
              </w:rPr>
              <w:t>Приложение № 4</w:t>
            </w:r>
          </w:p>
          <w:p w:rsidR="0066087F" w:rsidRPr="0066087F" w:rsidRDefault="0066087F" w:rsidP="00850C51">
            <w:pPr>
              <w:rPr>
                <w:sz w:val="20"/>
                <w:szCs w:val="20"/>
              </w:rPr>
            </w:pPr>
            <w:r w:rsidRPr="0066087F">
              <w:rPr>
                <w:sz w:val="20"/>
                <w:szCs w:val="20"/>
              </w:rPr>
              <w:t xml:space="preserve">к Учетной политике </w:t>
            </w:r>
            <w:r w:rsidR="00850C51">
              <w:rPr>
                <w:sz w:val="20"/>
                <w:szCs w:val="20"/>
              </w:rPr>
              <w:t xml:space="preserve">Администрации </w:t>
            </w:r>
            <w:r w:rsidR="00A73709">
              <w:rPr>
                <w:sz w:val="20"/>
                <w:szCs w:val="20"/>
              </w:rPr>
              <w:t>Орл</w:t>
            </w:r>
            <w:r w:rsidR="00850C51">
              <w:rPr>
                <w:sz w:val="20"/>
                <w:szCs w:val="20"/>
              </w:rPr>
              <w:t>овского сельсовета</w:t>
            </w:r>
          </w:p>
          <w:p w:rsidR="0066087F" w:rsidRDefault="003E6C83" w:rsidP="00684DF5">
            <w:r>
              <w:t xml:space="preserve">от 27.12.2019 </w:t>
            </w:r>
            <w:r w:rsidRPr="00514E01">
              <w:t xml:space="preserve">г. </w:t>
            </w:r>
            <w:r>
              <w:t>№ 52-р</w:t>
            </w:r>
          </w:p>
        </w:tc>
      </w:tr>
    </w:tbl>
    <w:p w:rsidR="002A3C51" w:rsidRPr="0066087F" w:rsidRDefault="0066087F" w:rsidP="0066087F">
      <w:pPr>
        <w:pStyle w:val="ConsPlusNormal"/>
        <w:tabs>
          <w:tab w:val="left" w:pos="426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A30D58" w:rsidRPr="002A3C51" w:rsidRDefault="00A30D58" w:rsidP="002A3C51">
      <w:pPr>
        <w:pStyle w:val="1"/>
        <w:spacing w:before="0" w:after="0"/>
        <w:rPr>
          <w:rFonts w:ascii="Times New Roman" w:hAnsi="Times New Roman"/>
          <w:sz w:val="24"/>
          <w:szCs w:val="24"/>
        </w:rPr>
      </w:pPr>
      <w:r w:rsidRPr="002A3C51">
        <w:rPr>
          <w:rFonts w:ascii="Times New Roman" w:hAnsi="Times New Roman"/>
          <w:sz w:val="24"/>
          <w:szCs w:val="24"/>
        </w:rPr>
        <w:t>Положение</w:t>
      </w:r>
    </w:p>
    <w:p w:rsidR="00A30D58" w:rsidRPr="002A3C51" w:rsidRDefault="00A30D58" w:rsidP="002A3C51">
      <w:pPr>
        <w:pStyle w:val="1"/>
        <w:spacing w:before="0" w:after="0"/>
        <w:rPr>
          <w:rFonts w:ascii="Times New Roman" w:hAnsi="Times New Roman"/>
          <w:sz w:val="24"/>
          <w:szCs w:val="24"/>
        </w:rPr>
      </w:pPr>
      <w:r w:rsidRPr="002A3C51">
        <w:rPr>
          <w:rFonts w:ascii="Times New Roman" w:hAnsi="Times New Roman"/>
          <w:sz w:val="24"/>
          <w:szCs w:val="24"/>
        </w:rPr>
        <w:t>о Комиссии по поступлению и выбытию активов</w:t>
      </w:r>
    </w:p>
    <w:p w:rsidR="00A30D58" w:rsidRPr="002A3C51" w:rsidRDefault="00A30D58" w:rsidP="002A3C51"/>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 На основании требований Приказа Минфина России № 157н от 01.12.2010г. в учреждении создается постоянно действующая </w:t>
      </w:r>
      <w:r w:rsidRPr="002A3C51">
        <w:rPr>
          <w:rFonts w:ascii="Times New Roman" w:hAnsi="Times New Roman"/>
          <w:b/>
          <w:i/>
        </w:rPr>
        <w:t xml:space="preserve">Комиссия по поступлению и выбытию активов </w:t>
      </w:r>
      <w:r w:rsidRPr="002A3C51">
        <w:rPr>
          <w:rFonts w:ascii="Times New Roman" w:hAnsi="Times New Roman"/>
        </w:rPr>
        <w:t>(далее – Комиссия).</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2. Персональный состав Комиссии устанавливается Приказом руководителя Учреждения.</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3. Комиссия определяет отдельные вопросы поступления и выбытия всех видов нефинансовых активов, установленные в настоящем Положении.</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об определении справедливой стоимости активов</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4. Справедливая стоимость актива определяется методом рыночных цен в следующих случаях: </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При выявлении излишков по результатам инвентаризации</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При принятии к учету спецоборудования или экспериментальных устройств, остающихся у учреждения после окончания НИР</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2A3C51">
        <w:rPr>
          <w:rFonts w:ascii="Times New Roman" w:hAnsi="Times New Roman"/>
          <w:b/>
          <w:i/>
        </w:rPr>
        <w:t>оценочной стоимости имущества</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5. Справедливая стоимость актива определяется методом амортизированной стоимости замещения в следующих случаях:</w:t>
      </w:r>
    </w:p>
    <w:p w:rsidR="00A30D58" w:rsidRPr="002A3C51" w:rsidRDefault="00A30D58" w:rsidP="002A3C51">
      <w:pPr>
        <w:pStyle w:val="2"/>
        <w:numPr>
          <w:ilvl w:val="0"/>
          <w:numId w:val="45"/>
        </w:numPr>
        <w:spacing w:line="240" w:lineRule="auto"/>
        <w:ind w:left="0" w:firstLine="426"/>
        <w:rPr>
          <w:rFonts w:ascii="Times New Roman" w:hAnsi="Times New Roman"/>
        </w:rPr>
      </w:pPr>
      <w:r w:rsidRPr="002A3C51">
        <w:rPr>
          <w:rFonts w:ascii="Times New Roman" w:hAnsi="Times New Roman"/>
        </w:rPr>
        <w:t xml:space="preserve">При определении размера ущерба имуществу учреждения, выявленного по результатам инвентаризации </w:t>
      </w:r>
    </w:p>
    <w:p w:rsidR="00A30D58" w:rsidRPr="002A3C51" w:rsidRDefault="00A30D58" w:rsidP="002A3C51">
      <w:pPr>
        <w:pStyle w:val="2"/>
        <w:numPr>
          <w:ilvl w:val="0"/>
          <w:numId w:val="45"/>
        </w:numPr>
        <w:spacing w:line="240" w:lineRule="auto"/>
        <w:ind w:left="0" w:firstLine="426"/>
        <w:rPr>
          <w:rFonts w:ascii="Times New Roman" w:hAnsi="Times New Roman"/>
        </w:rPr>
      </w:pPr>
      <w:r w:rsidRPr="002A3C51">
        <w:rPr>
          <w:rFonts w:ascii="Times New Roman" w:hAnsi="Times New Roman"/>
        </w:rPr>
        <w:t>При возмещении ущерба в натуральной форме</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A30D58" w:rsidRPr="002A3C51" w:rsidRDefault="00A30D58" w:rsidP="002A3C51">
      <w:pPr>
        <w:pStyle w:val="2"/>
        <w:numPr>
          <w:ilvl w:val="1"/>
          <w:numId w:val="46"/>
        </w:numPr>
        <w:spacing w:line="240" w:lineRule="auto"/>
        <w:ind w:left="0" w:firstLine="426"/>
        <w:rPr>
          <w:rFonts w:ascii="Times New Roman" w:hAnsi="Times New Roman"/>
        </w:rPr>
      </w:pPr>
      <w:r w:rsidRPr="002A3C51">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A30D58" w:rsidRPr="002A3C51" w:rsidRDefault="00A30D58" w:rsidP="002A3C51">
      <w:pPr>
        <w:pStyle w:val="2"/>
        <w:numPr>
          <w:ilvl w:val="1"/>
          <w:numId w:val="46"/>
        </w:numPr>
        <w:spacing w:line="240" w:lineRule="auto"/>
        <w:ind w:left="0" w:firstLine="426"/>
        <w:rPr>
          <w:rFonts w:ascii="Times New Roman" w:hAnsi="Times New Roman"/>
        </w:rPr>
      </w:pPr>
      <w:r w:rsidRPr="002A3C51">
        <w:rPr>
          <w:rFonts w:ascii="Times New Roman" w:hAnsi="Times New Roman"/>
        </w:rPr>
        <w:t>При принятии решения для объектов бывших в эксплуатации – используются сведения из специализированных сайтов объявлений (</w:t>
      </w:r>
      <w:r w:rsidRPr="002A3C51">
        <w:rPr>
          <w:rFonts w:ascii="Times New Roman" w:hAnsi="Times New Roman"/>
          <w:lang w:val="en-US"/>
        </w:rPr>
        <w:t>avito</w:t>
      </w:r>
      <w:r w:rsidRPr="002A3C51">
        <w:rPr>
          <w:rFonts w:ascii="Times New Roman" w:hAnsi="Times New Roman"/>
        </w:rPr>
        <w:t>.</w:t>
      </w:r>
      <w:r w:rsidRPr="002A3C51">
        <w:rPr>
          <w:rFonts w:ascii="Times New Roman" w:hAnsi="Times New Roman"/>
          <w:lang w:val="en-US"/>
        </w:rPr>
        <w:t>ru</w:t>
      </w:r>
      <w:r w:rsidRPr="002A3C51">
        <w:rPr>
          <w:rFonts w:ascii="Times New Roman" w:hAnsi="Times New Roman"/>
        </w:rPr>
        <w:t xml:space="preserve">, </w:t>
      </w:r>
      <w:r w:rsidRPr="002A3C51">
        <w:rPr>
          <w:rFonts w:ascii="Times New Roman" w:hAnsi="Times New Roman"/>
          <w:lang w:val="en-US"/>
        </w:rPr>
        <w:t>irr</w:t>
      </w:r>
      <w:r w:rsidRPr="002A3C51">
        <w:rPr>
          <w:rFonts w:ascii="Times New Roman" w:hAnsi="Times New Roman"/>
        </w:rPr>
        <w:t>.</w:t>
      </w:r>
      <w:r w:rsidRPr="002A3C51">
        <w:rPr>
          <w:rFonts w:ascii="Times New Roman" w:hAnsi="Times New Roman"/>
          <w:lang w:val="en-US"/>
        </w:rPr>
        <w:t>ru</w:t>
      </w:r>
      <w:r w:rsidRPr="002A3C51">
        <w:rPr>
          <w:rFonts w:ascii="Times New Roman" w:hAnsi="Times New Roman"/>
        </w:rPr>
        <w:t xml:space="preserve">, </w:t>
      </w:r>
      <w:r w:rsidRPr="002A3C51">
        <w:rPr>
          <w:rFonts w:ascii="Times New Roman" w:hAnsi="Times New Roman"/>
          <w:lang w:val="en-US"/>
        </w:rPr>
        <w:t>auto</w:t>
      </w:r>
      <w:r w:rsidRPr="002A3C51">
        <w:rPr>
          <w:rFonts w:ascii="Times New Roman" w:hAnsi="Times New Roman"/>
        </w:rPr>
        <w:t>.</w:t>
      </w:r>
      <w:r w:rsidRPr="002A3C51">
        <w:rPr>
          <w:rFonts w:ascii="Times New Roman" w:hAnsi="Times New Roman"/>
          <w:lang w:val="en-US"/>
        </w:rPr>
        <w:t>ru</w:t>
      </w:r>
      <w:r w:rsidRPr="002A3C51">
        <w:rPr>
          <w:rFonts w:ascii="Times New Roman" w:hAnsi="Times New Roman"/>
        </w:rPr>
        <w:t xml:space="preserve">, </w:t>
      </w:r>
      <w:r w:rsidRPr="002A3C51">
        <w:rPr>
          <w:rFonts w:ascii="Times New Roman" w:hAnsi="Times New Roman"/>
          <w:lang w:val="en-US"/>
        </w:rPr>
        <w:t>youla</w:t>
      </w:r>
      <w:r w:rsidRPr="002A3C51">
        <w:rPr>
          <w:rFonts w:ascii="Times New Roman" w:hAnsi="Times New Roman"/>
        </w:rPr>
        <w:t>.</w:t>
      </w:r>
      <w:r w:rsidRPr="002A3C51">
        <w:rPr>
          <w:rFonts w:ascii="Times New Roman" w:hAnsi="Times New Roman"/>
          <w:lang w:val="en-US"/>
        </w:rPr>
        <w:t>io</w:t>
      </w:r>
      <w:r w:rsidRPr="002A3C51">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t xml:space="preserve">Иные сведения об уровне цен, полученные из средств массовой информации (в том числе и из сети </w:t>
      </w:r>
      <w:r w:rsidRPr="002A3C51">
        <w:rPr>
          <w:rFonts w:ascii="Times New Roman" w:hAnsi="Times New Roman"/>
          <w:lang w:val="en-US"/>
        </w:rPr>
        <w:t>Internet</w:t>
      </w:r>
      <w:r w:rsidRPr="002A3C51">
        <w:rPr>
          <w:rFonts w:ascii="Times New Roman" w:hAnsi="Times New Roman"/>
        </w:rPr>
        <w:t>) и специальной литературы</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6 настоящего Положения. </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об определении кода ОКОФ и срока полезного использования основных средств</w:t>
      </w:r>
    </w:p>
    <w:p w:rsidR="00A30D58" w:rsidRPr="002A3C51" w:rsidRDefault="00A30D58" w:rsidP="002A3C51">
      <w:pPr>
        <w:pStyle w:val="2"/>
        <w:spacing w:line="240" w:lineRule="auto"/>
        <w:ind w:firstLine="0"/>
        <w:jc w:val="center"/>
        <w:rPr>
          <w:rFonts w:ascii="Times New Roman" w:hAnsi="Times New Roman"/>
          <w:b/>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w:t>
      </w:r>
      <w:smartTag w:uri="urn:schemas-microsoft-com:office:smarttags" w:element="metricconverter">
        <w:smartTagPr>
          <w:attr w:name="ProductID" w:val="2002 г"/>
        </w:smartTagPr>
        <w:r w:rsidRPr="002A3C51">
          <w:rPr>
            <w:rFonts w:ascii="Times New Roman" w:hAnsi="Times New Roman"/>
          </w:rPr>
          <w:t>2002 г</w:t>
        </w:r>
      </w:smartTag>
      <w:r w:rsidRPr="002A3C51">
        <w:rPr>
          <w:rFonts w:ascii="Times New Roman" w:hAnsi="Times New Roman"/>
        </w:rPr>
        <w:t xml:space="preserve">. N 1 "О классификации основных средств, включаемых в амортизационные группы" (в редакции постановления Правительства Российской Федерации от 7 июля </w:t>
      </w:r>
      <w:smartTag w:uri="urn:schemas-microsoft-com:office:smarttags" w:element="metricconverter">
        <w:smartTagPr>
          <w:attr w:name="ProductID" w:val="2016 г"/>
        </w:smartTagPr>
        <w:r w:rsidRPr="002A3C51">
          <w:rPr>
            <w:rFonts w:ascii="Times New Roman" w:hAnsi="Times New Roman"/>
          </w:rPr>
          <w:t>2016 г</w:t>
        </w:r>
      </w:smartTag>
      <w:r w:rsidRPr="002A3C51">
        <w:rPr>
          <w:rFonts w:ascii="Times New Roman" w:hAnsi="Times New Roman"/>
        </w:rPr>
        <w:t xml:space="preserve">. N 640). В случае невозможности однозначного определения кода ОКОФ для таких основных фондов, Комиссия: </w:t>
      </w:r>
    </w:p>
    <w:p w:rsidR="00A30D58" w:rsidRPr="002A3C51" w:rsidRDefault="00A30D58" w:rsidP="002A3C51">
      <w:pPr>
        <w:pStyle w:val="2"/>
        <w:numPr>
          <w:ilvl w:val="0"/>
          <w:numId w:val="48"/>
        </w:numPr>
        <w:spacing w:line="240" w:lineRule="auto"/>
        <w:ind w:left="0" w:firstLine="426"/>
        <w:rPr>
          <w:rFonts w:ascii="Times New Roman" w:hAnsi="Times New Roman"/>
        </w:rPr>
      </w:pPr>
      <w:r w:rsidRPr="002A3C51">
        <w:rPr>
          <w:rFonts w:ascii="Times New Roman" w:hAnsi="Times New Roman"/>
        </w:rPr>
        <w:t xml:space="preserve">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w:t>
      </w:r>
      <w:smartTag w:uri="urn:schemas-microsoft-com:office:smarttags" w:element="metricconverter">
        <w:smartTagPr>
          <w:attr w:name="ProductID" w:val="2016 г"/>
        </w:smartTagPr>
        <w:r w:rsidRPr="002A3C51">
          <w:rPr>
            <w:rFonts w:ascii="Times New Roman" w:hAnsi="Times New Roman"/>
          </w:rPr>
          <w:t>2016 г</w:t>
        </w:r>
      </w:smartTag>
      <w:r w:rsidRPr="002A3C51">
        <w:rPr>
          <w:rFonts w:ascii="Times New Roman" w:hAnsi="Times New Roman"/>
        </w:rPr>
        <w:t>. N 458</w:t>
      </w:r>
    </w:p>
    <w:p w:rsidR="00A30D58" w:rsidRPr="002A3C51" w:rsidRDefault="00A30D58" w:rsidP="002A3C51">
      <w:pPr>
        <w:pStyle w:val="2"/>
        <w:numPr>
          <w:ilvl w:val="0"/>
          <w:numId w:val="48"/>
        </w:numPr>
        <w:spacing w:line="240" w:lineRule="auto"/>
        <w:ind w:left="0" w:firstLine="426"/>
        <w:rPr>
          <w:rFonts w:ascii="Times New Roman" w:hAnsi="Times New Roman"/>
        </w:rPr>
      </w:pPr>
      <w:r w:rsidRPr="002A3C51">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Нормативно-правовых и других ограничений использования этого объекта</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Гарантийного срока использования объекта</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об изменении первоначальной стоимости активов (основных средств)</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10. Изменение балансовой стоимости объекта основных средств после его признания в бухгалтерском учете возможно в случаях:</w:t>
      </w:r>
    </w:p>
    <w:p w:rsidR="00A30D58" w:rsidRPr="002A3C51" w:rsidRDefault="00A30D58" w:rsidP="002A3C51">
      <w:pPr>
        <w:pStyle w:val="2"/>
        <w:numPr>
          <w:ilvl w:val="0"/>
          <w:numId w:val="49"/>
        </w:numPr>
        <w:spacing w:line="240" w:lineRule="auto"/>
        <w:ind w:left="0" w:firstLine="426"/>
        <w:rPr>
          <w:rFonts w:ascii="Times New Roman" w:hAnsi="Times New Roman"/>
        </w:rPr>
      </w:pPr>
      <w:r w:rsidRPr="002A3C51">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A30D58" w:rsidRPr="002A3C51" w:rsidRDefault="00A30D58" w:rsidP="002A3C51">
      <w:pPr>
        <w:pStyle w:val="2"/>
        <w:numPr>
          <w:ilvl w:val="0"/>
          <w:numId w:val="49"/>
        </w:numPr>
        <w:spacing w:line="240" w:lineRule="auto"/>
        <w:ind w:left="0" w:firstLine="426"/>
        <w:rPr>
          <w:rFonts w:ascii="Times New Roman" w:hAnsi="Times New Roman"/>
        </w:rPr>
      </w:pPr>
      <w:r w:rsidRPr="002A3C51">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A30D58" w:rsidRPr="002A3C51" w:rsidRDefault="00A30D58" w:rsidP="002A3C51">
      <w:pPr>
        <w:pStyle w:val="2"/>
        <w:numPr>
          <w:ilvl w:val="0"/>
          <w:numId w:val="49"/>
        </w:numPr>
        <w:spacing w:line="240" w:lineRule="auto"/>
        <w:ind w:left="0" w:firstLine="426"/>
        <w:rPr>
          <w:rFonts w:ascii="Times New Roman" w:hAnsi="Times New Roman"/>
        </w:rPr>
      </w:pPr>
      <w:r w:rsidRPr="002A3C51">
        <w:rPr>
          <w:rFonts w:ascii="Times New Roman" w:hAnsi="Times New Roman"/>
        </w:rPr>
        <w:t>переоценки объектов основных средств</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11.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rsidR="00A30D58" w:rsidRPr="002A3C51" w:rsidRDefault="00A30D58" w:rsidP="002A3C51">
      <w:pPr>
        <w:pStyle w:val="2"/>
        <w:numPr>
          <w:ilvl w:val="0"/>
          <w:numId w:val="43"/>
        </w:numPr>
        <w:spacing w:line="240" w:lineRule="auto"/>
        <w:ind w:left="0" w:firstLine="426"/>
        <w:rPr>
          <w:rFonts w:ascii="Times New Roman" w:hAnsi="Times New Roman"/>
        </w:rPr>
      </w:pPr>
      <w:r w:rsidRPr="002A3C51">
        <w:rPr>
          <w:rFonts w:ascii="Times New Roman" w:hAnsi="Times New Roman"/>
        </w:rPr>
        <w:t>балансовая стоимость объектов, остающихся после разукомплектации, а также суммы начисленной амортизации, относящиеся к этим объектам</w:t>
      </w:r>
    </w:p>
    <w:p w:rsidR="00A30D58" w:rsidRPr="002A3C51" w:rsidRDefault="00A30D58" w:rsidP="002A3C51">
      <w:pPr>
        <w:pStyle w:val="2"/>
        <w:numPr>
          <w:ilvl w:val="0"/>
          <w:numId w:val="43"/>
        </w:numPr>
        <w:spacing w:line="240" w:lineRule="auto"/>
        <w:ind w:left="0" w:firstLine="426"/>
        <w:rPr>
          <w:rFonts w:ascii="Times New Roman" w:hAnsi="Times New Roman"/>
        </w:rPr>
      </w:pPr>
      <w:r w:rsidRPr="002A3C51">
        <w:rPr>
          <w:rFonts w:ascii="Times New Roman" w:hAnsi="Times New Roman"/>
        </w:rPr>
        <w:t>стоимости частей, списываемых из объекта и амортизация, относящаяся к этим частям</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A30D58" w:rsidRPr="002A3C51" w:rsidRDefault="00A30D58" w:rsidP="002A3C51">
      <w:pPr>
        <w:pStyle w:val="2"/>
        <w:numPr>
          <w:ilvl w:val="0"/>
          <w:numId w:val="50"/>
        </w:numPr>
        <w:spacing w:line="240" w:lineRule="auto"/>
        <w:ind w:left="0" w:firstLine="426"/>
        <w:rPr>
          <w:rFonts w:ascii="Times New Roman" w:hAnsi="Times New Roman"/>
        </w:rPr>
      </w:pPr>
      <w:r w:rsidRPr="002A3C51">
        <w:rPr>
          <w:rFonts w:ascii="Times New Roman" w:hAnsi="Times New Roman"/>
        </w:rPr>
        <w:t xml:space="preserve">по документам поставщика, полученным при принятии объекта к учету </w:t>
      </w:r>
    </w:p>
    <w:p w:rsidR="00A30D58" w:rsidRPr="002A3C51" w:rsidRDefault="00A30D58" w:rsidP="002A3C51">
      <w:pPr>
        <w:pStyle w:val="2"/>
        <w:numPr>
          <w:ilvl w:val="0"/>
          <w:numId w:val="50"/>
        </w:numPr>
        <w:spacing w:line="240" w:lineRule="auto"/>
        <w:ind w:left="0" w:firstLine="426"/>
        <w:rPr>
          <w:rFonts w:ascii="Times New Roman" w:hAnsi="Times New Roman"/>
        </w:rPr>
      </w:pPr>
      <w:r w:rsidRPr="002A3C51">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A30D58" w:rsidRPr="002A3C51" w:rsidRDefault="00A30D58" w:rsidP="002A3C51">
      <w:pPr>
        <w:pStyle w:val="2"/>
        <w:numPr>
          <w:ilvl w:val="0"/>
          <w:numId w:val="50"/>
        </w:numPr>
        <w:spacing w:line="240" w:lineRule="auto"/>
        <w:ind w:left="0" w:firstLine="426"/>
        <w:rPr>
          <w:rFonts w:ascii="Times New Roman" w:hAnsi="Times New Roman"/>
        </w:rPr>
      </w:pPr>
      <w:r w:rsidRPr="002A3C51">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 списании активов (основных средств)</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A30D58" w:rsidRPr="002A3C51" w:rsidRDefault="00A30D58" w:rsidP="002A3C51">
      <w:pPr>
        <w:pStyle w:val="2"/>
        <w:numPr>
          <w:ilvl w:val="0"/>
          <w:numId w:val="51"/>
        </w:numPr>
        <w:spacing w:line="240" w:lineRule="auto"/>
        <w:ind w:left="0" w:firstLine="426"/>
        <w:rPr>
          <w:rFonts w:ascii="Times New Roman" w:hAnsi="Times New Roman"/>
        </w:rPr>
      </w:pPr>
      <w:r w:rsidRPr="002A3C51">
        <w:rPr>
          <w:rFonts w:ascii="Times New Roman" w:hAnsi="Times New Roman"/>
        </w:rPr>
        <w:t>в случае поломки при невозможности или экономической нецелесообразности ремонта объекта</w:t>
      </w:r>
    </w:p>
    <w:p w:rsidR="00A30D58" w:rsidRPr="002A3C51" w:rsidRDefault="00A30D58" w:rsidP="002A3C51">
      <w:pPr>
        <w:pStyle w:val="2"/>
        <w:numPr>
          <w:ilvl w:val="0"/>
          <w:numId w:val="51"/>
        </w:numPr>
        <w:spacing w:line="240" w:lineRule="auto"/>
        <w:ind w:left="0" w:firstLine="426"/>
        <w:rPr>
          <w:rFonts w:ascii="Times New Roman" w:hAnsi="Times New Roman"/>
        </w:rPr>
      </w:pPr>
      <w:r w:rsidRPr="002A3C51">
        <w:rPr>
          <w:rFonts w:ascii="Times New Roman" w:hAnsi="Times New Roman"/>
        </w:rPr>
        <w:t>по причине полного физического или морального износа</w:t>
      </w:r>
    </w:p>
    <w:p w:rsidR="00A30D58" w:rsidRPr="002A3C51" w:rsidRDefault="00A30D58" w:rsidP="002A3C51">
      <w:pPr>
        <w:pStyle w:val="2"/>
        <w:numPr>
          <w:ilvl w:val="0"/>
          <w:numId w:val="51"/>
        </w:numPr>
        <w:spacing w:line="240" w:lineRule="auto"/>
        <w:ind w:left="0" w:firstLine="426"/>
        <w:rPr>
          <w:rFonts w:ascii="Times New Roman" w:hAnsi="Times New Roman"/>
        </w:rPr>
      </w:pPr>
      <w:r w:rsidRPr="002A3C51">
        <w:rPr>
          <w:rFonts w:ascii="Times New Roman" w:hAnsi="Times New Roman"/>
        </w:rPr>
        <w:t>в иных случаях, обоснованных в решении Комиссии о списании</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16. При списании:</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A30D58" w:rsidRPr="002A3C51" w:rsidRDefault="00A30D58" w:rsidP="00B5309B">
      <w:pPr>
        <w:pStyle w:val="2"/>
        <w:spacing w:line="240" w:lineRule="auto"/>
        <w:ind w:firstLine="426"/>
        <w:rPr>
          <w:rFonts w:ascii="Times New Roman" w:hAnsi="Times New Roman"/>
        </w:rPr>
      </w:pPr>
      <w:r w:rsidRPr="002A3C51">
        <w:rPr>
          <w:rFonts w:ascii="Times New Roman" w:hAnsi="Times New Roman"/>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A30D58" w:rsidRPr="002A3C51" w:rsidRDefault="00A30D58" w:rsidP="00B5309B">
      <w:pPr>
        <w:pStyle w:val="2"/>
        <w:spacing w:line="240" w:lineRule="auto"/>
        <w:ind w:firstLine="426"/>
        <w:rPr>
          <w:rFonts w:ascii="Times New Roman" w:hAnsi="Times New Roman"/>
        </w:rPr>
      </w:pPr>
      <w:r w:rsidRPr="002A3C51">
        <w:rPr>
          <w:rFonts w:ascii="Times New Roman" w:hAnsi="Times New Roman"/>
        </w:rPr>
        <w:t>18. Ответственность за формирование Комиссии несет глава администрации.</w:t>
      </w:r>
    </w:p>
    <w:p w:rsidR="00A30D58" w:rsidRPr="002A3C51" w:rsidRDefault="00A30D58" w:rsidP="00B5309B">
      <w:pPr>
        <w:pStyle w:val="2"/>
        <w:spacing w:line="240" w:lineRule="auto"/>
        <w:ind w:firstLine="426"/>
        <w:rPr>
          <w:rFonts w:ascii="Times New Roman" w:hAnsi="Times New Roman"/>
        </w:rPr>
      </w:pPr>
      <w:r w:rsidRPr="002A3C51">
        <w:rPr>
          <w:rFonts w:ascii="Times New Roman" w:hAnsi="Times New Roman"/>
        </w:rPr>
        <w:t>19. Ответственность за определения справедливой (оценочной) стоимости и срока полезного использования согласно несут члены Комиссии.</w:t>
      </w: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tbl>
      <w:tblPr>
        <w:tblpPr w:leftFromText="180" w:rightFromText="180" w:vertAnchor="page" w:horzAnchor="page" w:tblpX="2242" w:tblpY="736"/>
        <w:tblW w:w="0" w:type="auto"/>
        <w:tblLook w:val="04A0"/>
      </w:tblPr>
      <w:tblGrid>
        <w:gridCol w:w="5777"/>
        <w:gridCol w:w="3793"/>
      </w:tblGrid>
      <w:tr w:rsidR="0066087F" w:rsidTr="0066087F">
        <w:tc>
          <w:tcPr>
            <w:tcW w:w="5777"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5</w:t>
            </w:r>
          </w:p>
          <w:p w:rsidR="0066087F" w:rsidRPr="0066087F" w:rsidRDefault="0066087F" w:rsidP="00850C51">
            <w:pPr>
              <w:rPr>
                <w:sz w:val="20"/>
                <w:szCs w:val="20"/>
              </w:rPr>
            </w:pPr>
            <w:r w:rsidRPr="0066087F">
              <w:rPr>
                <w:sz w:val="20"/>
                <w:szCs w:val="20"/>
              </w:rPr>
              <w:t xml:space="preserve">к Учетной политике </w:t>
            </w:r>
            <w:r w:rsidR="00850C51">
              <w:rPr>
                <w:sz w:val="20"/>
                <w:szCs w:val="20"/>
              </w:rPr>
              <w:t xml:space="preserve">Администрации </w:t>
            </w:r>
            <w:r w:rsidR="00A73709">
              <w:rPr>
                <w:sz w:val="20"/>
                <w:szCs w:val="20"/>
              </w:rPr>
              <w:t>Орл</w:t>
            </w:r>
            <w:r w:rsidR="00850C51">
              <w:rPr>
                <w:sz w:val="20"/>
                <w:szCs w:val="20"/>
              </w:rPr>
              <w:t>овского сельсовета</w:t>
            </w:r>
          </w:p>
          <w:p w:rsidR="0066087F" w:rsidRDefault="003E6C83" w:rsidP="00684DF5">
            <w:r>
              <w:t xml:space="preserve">от 27.12.2019 </w:t>
            </w:r>
            <w:r w:rsidRPr="00514E01">
              <w:t xml:space="preserve">г. </w:t>
            </w:r>
            <w:r>
              <w:t>№ 52-р</w:t>
            </w:r>
          </w:p>
        </w:tc>
      </w:tr>
    </w:tbl>
    <w:p w:rsidR="0066087F" w:rsidRPr="00B5309B" w:rsidRDefault="0066087F" w:rsidP="0066087F">
      <w:pPr>
        <w:tabs>
          <w:tab w:val="left" w:pos="1980"/>
        </w:tabs>
      </w:pPr>
    </w:p>
    <w:p w:rsidR="001753D0" w:rsidRPr="0056189F" w:rsidRDefault="009A4203" w:rsidP="00B5309B">
      <w:pPr>
        <w:jc w:val="center"/>
        <w:rPr>
          <w:b/>
        </w:rPr>
      </w:pPr>
      <w:r>
        <w:rPr>
          <w:b/>
        </w:rPr>
        <w:t>Расход горюче-смазочных материалов.</w:t>
      </w:r>
    </w:p>
    <w:p w:rsidR="001753D0" w:rsidRDefault="001753D0" w:rsidP="00A30D58">
      <w:pPr>
        <w:pStyle w:val="2"/>
        <w:ind w:firstLine="0"/>
      </w:pPr>
    </w:p>
    <w:p w:rsidR="00924644" w:rsidRDefault="00924644" w:rsidP="00A30D58">
      <w:pPr>
        <w:pStyle w:val="2"/>
        <w:ind w:firstLine="0"/>
      </w:pPr>
    </w:p>
    <w:p w:rsidR="00924644" w:rsidRPr="00924644" w:rsidRDefault="00924644" w:rsidP="00924644">
      <w:pPr>
        <w:jc w:val="both"/>
      </w:pPr>
      <w:r w:rsidRPr="00924644">
        <w:t xml:space="preserve">Установить лимит для служебного автомобиля администрации </w:t>
      </w:r>
      <w:r w:rsidR="00A73709">
        <w:t>Орл</w:t>
      </w:r>
      <w:r w:rsidRPr="00924644">
        <w:t xml:space="preserve">овского сельсовета на бензин </w:t>
      </w:r>
      <w:smartTag w:uri="urn:schemas-microsoft-com:office:smarttags" w:element="metricconverter">
        <w:smartTagPr>
          <w:attr w:name="ProductID" w:val="350 литров"/>
        </w:smartTagPr>
        <w:r w:rsidRPr="00924644">
          <w:t>350 литров</w:t>
        </w:r>
      </w:smartTag>
      <w:r w:rsidRPr="00924644">
        <w:t xml:space="preserve"> в месяц.</w:t>
      </w:r>
    </w:p>
    <w:p w:rsidR="00924644" w:rsidRDefault="00924644" w:rsidP="00924644">
      <w:pPr>
        <w:jc w:val="both"/>
      </w:pPr>
      <w:r w:rsidRPr="00924644">
        <w:t xml:space="preserve">   В соответствии с нормами расхода топлива, утвержденными Распоряжением  Министерства транспорта РФ от 14.03.2008 № АМ-23-Р,                                 </w:t>
      </w:r>
    </w:p>
    <w:p w:rsidR="00924644" w:rsidRPr="00924644" w:rsidRDefault="00924644" w:rsidP="00924644">
      <w:pPr>
        <w:jc w:val="both"/>
      </w:pPr>
      <w:r w:rsidRPr="00924644">
        <w:t xml:space="preserve">   1) Производить списание бензина на автомашину </w:t>
      </w:r>
      <w:r w:rsidR="007A78EA" w:rsidRPr="007A78EA">
        <w:t>ВАЗ 21074 (двигатель ВАЗ-21067-4-</w:t>
      </w:r>
      <w:r w:rsidR="007A78EA" w:rsidRPr="007A78EA">
        <w:rPr>
          <w:lang w:val="en-US"/>
        </w:rPr>
        <w:t>L</w:t>
      </w:r>
      <w:r w:rsidR="007A78EA" w:rsidRPr="007A78EA">
        <w:t>-1)</w:t>
      </w:r>
      <w:r w:rsidR="007A78EA">
        <w:rPr>
          <w:sz w:val="28"/>
          <w:szCs w:val="28"/>
        </w:rPr>
        <w:t xml:space="preserve"> </w:t>
      </w:r>
      <w:r w:rsidRPr="00924644">
        <w:t xml:space="preserve"> с регистрационным номером М </w:t>
      </w:r>
      <w:r w:rsidR="007A78EA">
        <w:t>184</w:t>
      </w:r>
      <w:r w:rsidRPr="00924644">
        <w:t xml:space="preserve"> У</w:t>
      </w:r>
      <w:r>
        <w:t>Х</w:t>
      </w:r>
      <w:r w:rsidRPr="00924644">
        <w:t xml:space="preserve"> – </w:t>
      </w:r>
      <w:r w:rsidR="007A78EA" w:rsidRPr="007A78EA">
        <w:t xml:space="preserve">8,989 </w:t>
      </w:r>
      <w:r w:rsidRPr="00924644">
        <w:t xml:space="preserve">л. </w:t>
      </w:r>
      <w:r w:rsidR="007A78EA">
        <w:t>На 100 км пробега.</w:t>
      </w:r>
    </w:p>
    <w:p w:rsidR="00924644" w:rsidRPr="00924644" w:rsidRDefault="00924644" w:rsidP="00924644">
      <w:pPr>
        <w:jc w:val="both"/>
      </w:pPr>
      <w:r w:rsidRPr="00924644">
        <w:t xml:space="preserve">- Установить с 1 ноября по 15 апреля надбавку 15% при работе автотранспорта в зимнее время. </w:t>
      </w:r>
    </w:p>
    <w:p w:rsidR="00924644" w:rsidRPr="00924644" w:rsidRDefault="00924644" w:rsidP="00924644">
      <w:pPr>
        <w:jc w:val="both"/>
      </w:pPr>
      <w:r w:rsidRPr="00924644">
        <w:t xml:space="preserve">-Установить нормативный расход топлива в зимнее время года при прогреве автомобиля из расчета 1 час - </w:t>
      </w:r>
      <w:smartTag w:uri="urn:schemas-microsoft-com:office:smarttags" w:element="metricconverter">
        <w:smartTagPr>
          <w:attr w:name="ProductID" w:val="10 км"/>
        </w:smartTagPr>
        <w:r w:rsidRPr="00924644">
          <w:t>10 км</w:t>
        </w:r>
      </w:smartTag>
      <w:r w:rsidRPr="00924644">
        <w:t xml:space="preserve"> пробега. </w:t>
      </w:r>
    </w:p>
    <w:p w:rsidR="00924644" w:rsidRPr="00924644" w:rsidRDefault="00924644" w:rsidP="00924644">
      <w:pPr>
        <w:jc w:val="both"/>
      </w:pPr>
    </w:p>
    <w:p w:rsidR="00924644" w:rsidRPr="00924644" w:rsidRDefault="00924644" w:rsidP="00924644">
      <w:pPr>
        <w:jc w:val="both"/>
      </w:pPr>
    </w:p>
    <w:p w:rsidR="001753D0" w:rsidRDefault="001753D0" w:rsidP="00A30D58">
      <w:pPr>
        <w:pStyle w:val="2"/>
        <w:ind w:firstLine="0"/>
        <w:sectPr w:rsidR="001753D0" w:rsidSect="00A30D58">
          <w:pgSz w:w="11906" w:h="16838"/>
          <w:pgMar w:top="1134" w:right="851" w:bottom="1134" w:left="1701" w:header="709" w:footer="709" w:gutter="0"/>
          <w:cols w:space="708"/>
          <w:docGrid w:linePitch="360"/>
        </w:sectPr>
      </w:pPr>
    </w:p>
    <w:p w:rsidR="0066087F" w:rsidRPr="00B5309B" w:rsidRDefault="0066087F" w:rsidP="0066087F">
      <w:pPr>
        <w:pStyle w:val="ConsPlusNormal"/>
        <w:tabs>
          <w:tab w:val="left" w:pos="5055"/>
        </w:tabs>
        <w:outlineLvl w:val="0"/>
        <w:rPr>
          <w:rFonts w:ascii="Times New Roman" w:hAnsi="Times New Roman" w:cs="Times New Roman"/>
          <w:b/>
          <w:sz w:val="24"/>
          <w:szCs w:val="24"/>
        </w:rPr>
      </w:pPr>
      <w:r>
        <w:rPr>
          <w:rFonts w:ascii="Times New Roman" w:hAnsi="Times New Roman" w:cs="Times New Roman"/>
          <w:b/>
          <w:sz w:val="24"/>
          <w:szCs w:val="24"/>
        </w:rPr>
        <w:tab/>
      </w:r>
    </w:p>
    <w:tbl>
      <w:tblPr>
        <w:tblpPr w:leftFromText="180" w:rightFromText="180" w:horzAnchor="page" w:tblpX="6778" w:tblpY="-1050"/>
        <w:tblW w:w="0" w:type="auto"/>
        <w:tblLook w:val="04A0"/>
      </w:tblPr>
      <w:tblGrid>
        <w:gridCol w:w="5778"/>
        <w:gridCol w:w="3793"/>
      </w:tblGrid>
      <w:tr w:rsidR="0066087F" w:rsidTr="0066087F">
        <w:tc>
          <w:tcPr>
            <w:tcW w:w="5778"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6</w:t>
            </w:r>
          </w:p>
          <w:p w:rsidR="0066087F" w:rsidRPr="0066087F" w:rsidRDefault="0066087F" w:rsidP="00AC4FED">
            <w:pPr>
              <w:rPr>
                <w:sz w:val="20"/>
                <w:szCs w:val="20"/>
              </w:rPr>
            </w:pPr>
            <w:r w:rsidRPr="0066087F">
              <w:rPr>
                <w:sz w:val="20"/>
                <w:szCs w:val="20"/>
              </w:rPr>
              <w:t xml:space="preserve">к Учетной политике </w:t>
            </w:r>
            <w:r w:rsidR="00AC4FED">
              <w:rPr>
                <w:sz w:val="20"/>
                <w:szCs w:val="20"/>
              </w:rPr>
              <w:t xml:space="preserve">Администрации </w:t>
            </w:r>
            <w:r w:rsidR="007A78EA">
              <w:rPr>
                <w:sz w:val="20"/>
                <w:szCs w:val="20"/>
              </w:rPr>
              <w:t>Орл</w:t>
            </w:r>
            <w:r w:rsidR="00AC4FED">
              <w:rPr>
                <w:sz w:val="20"/>
                <w:szCs w:val="20"/>
              </w:rPr>
              <w:t>овского сельсовета</w:t>
            </w:r>
          </w:p>
          <w:p w:rsidR="0066087F" w:rsidRDefault="003E6C83" w:rsidP="00684DF5">
            <w:r>
              <w:t xml:space="preserve">от 27.12.2019 </w:t>
            </w:r>
            <w:r w:rsidRPr="00514E01">
              <w:t xml:space="preserve">г. </w:t>
            </w:r>
            <w:r>
              <w:t>№ 52-р</w:t>
            </w:r>
          </w:p>
        </w:tc>
      </w:tr>
    </w:tbl>
    <w:p w:rsidR="001753D0" w:rsidRPr="00B5309B" w:rsidRDefault="001753D0" w:rsidP="0066087F">
      <w:pPr>
        <w:pStyle w:val="ConsPlusNormal"/>
        <w:tabs>
          <w:tab w:val="left" w:pos="5055"/>
        </w:tabs>
        <w:outlineLvl w:val="0"/>
        <w:rPr>
          <w:rFonts w:ascii="Times New Roman" w:hAnsi="Times New Roman" w:cs="Times New Roman"/>
          <w:b/>
          <w:sz w:val="24"/>
          <w:szCs w:val="24"/>
        </w:rPr>
      </w:pPr>
    </w:p>
    <w:p w:rsidR="001753D0" w:rsidRPr="00B5309B" w:rsidRDefault="001753D0" w:rsidP="001753D0">
      <w:pPr>
        <w:pStyle w:val="ConsPlusNormal"/>
        <w:jc w:val="center"/>
        <w:outlineLvl w:val="0"/>
        <w:rPr>
          <w:rFonts w:ascii="Times New Roman" w:hAnsi="Times New Roman" w:cs="Times New Roman"/>
          <w:b/>
          <w:sz w:val="24"/>
          <w:szCs w:val="24"/>
        </w:rPr>
      </w:pPr>
      <w:r w:rsidRPr="00B5309B">
        <w:rPr>
          <w:rFonts w:ascii="Times New Roman" w:hAnsi="Times New Roman" w:cs="Times New Roman"/>
          <w:b/>
          <w:sz w:val="24"/>
          <w:szCs w:val="24"/>
        </w:rPr>
        <w:t>Порядок принятия обязательств и денежных обязательств</w:t>
      </w:r>
    </w:p>
    <w:p w:rsidR="001753D0" w:rsidRPr="00B5309B" w:rsidRDefault="001753D0" w:rsidP="001753D0">
      <w:pPr>
        <w:pStyle w:val="ConsPlusNormal"/>
        <w:ind w:firstLine="540"/>
        <w:jc w:val="both"/>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69"/>
        <w:gridCol w:w="2552"/>
        <w:gridCol w:w="533"/>
        <w:gridCol w:w="2268"/>
        <w:gridCol w:w="2267"/>
        <w:gridCol w:w="143"/>
        <w:gridCol w:w="2410"/>
      </w:tblGrid>
      <w:tr w:rsidR="001753D0" w:rsidRPr="00B5309B" w:rsidTr="00B5309B">
        <w:tc>
          <w:tcPr>
            <w:tcW w:w="567" w:type="dxa"/>
            <w:vMerge w:val="restart"/>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Nп/п</w:t>
            </w:r>
          </w:p>
        </w:tc>
        <w:tc>
          <w:tcPr>
            <w:tcW w:w="3969" w:type="dxa"/>
            <w:vMerge w:val="restart"/>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Хозяйственные операции</w:t>
            </w:r>
          </w:p>
        </w:tc>
        <w:tc>
          <w:tcPr>
            <w:tcW w:w="5353" w:type="dxa"/>
            <w:gridSpan w:val="3"/>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Принятие обязательств 0 50211 000</w:t>
            </w:r>
          </w:p>
        </w:tc>
        <w:tc>
          <w:tcPr>
            <w:tcW w:w="4820" w:type="dxa"/>
            <w:gridSpan w:val="3"/>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 xml:space="preserve">Принятие денежных обязательств </w:t>
            </w:r>
          </w:p>
          <w:p w:rsidR="001753D0" w:rsidRPr="00B5309B" w:rsidRDefault="001753D0" w:rsidP="002127B5">
            <w:pPr>
              <w:pStyle w:val="ConsPlusNormal"/>
              <w:jc w:val="center"/>
              <w:rPr>
                <w:rFonts w:ascii="Times New Roman" w:hAnsi="Times New Roman" w:cs="Times New Roman"/>
                <w:b/>
                <w:sz w:val="24"/>
                <w:szCs w:val="24"/>
              </w:rPr>
            </w:pPr>
            <w:r w:rsidRPr="00B5309B">
              <w:rPr>
                <w:rFonts w:ascii="Times New Roman" w:hAnsi="Times New Roman" w:cs="Times New Roman"/>
                <w:b/>
                <w:sz w:val="24"/>
                <w:szCs w:val="24"/>
              </w:rPr>
              <w:t xml:space="preserve">0 50212 000 </w:t>
            </w:r>
          </w:p>
        </w:tc>
      </w:tr>
      <w:tr w:rsidR="001753D0" w:rsidRPr="00B5309B" w:rsidTr="00B5309B">
        <w:tc>
          <w:tcPr>
            <w:tcW w:w="567" w:type="dxa"/>
            <w:vMerge/>
          </w:tcPr>
          <w:p w:rsidR="001753D0" w:rsidRPr="00B5309B" w:rsidRDefault="001753D0" w:rsidP="00B5309B">
            <w:pPr>
              <w:pStyle w:val="ConsPlusNormal"/>
              <w:ind w:firstLine="0"/>
              <w:jc w:val="both"/>
              <w:rPr>
                <w:rFonts w:ascii="Times New Roman" w:hAnsi="Times New Roman" w:cs="Times New Roman"/>
                <w:b/>
                <w:sz w:val="24"/>
                <w:szCs w:val="24"/>
              </w:rPr>
            </w:pPr>
          </w:p>
        </w:tc>
        <w:tc>
          <w:tcPr>
            <w:tcW w:w="3969" w:type="dxa"/>
            <w:vMerge/>
          </w:tcPr>
          <w:p w:rsidR="001753D0" w:rsidRPr="00B5309B" w:rsidRDefault="001753D0" w:rsidP="00B5309B">
            <w:pPr>
              <w:pStyle w:val="ConsPlusNormal"/>
              <w:ind w:firstLine="0"/>
              <w:jc w:val="both"/>
              <w:rPr>
                <w:rFonts w:ascii="Times New Roman" w:hAnsi="Times New Roman" w:cs="Times New Roman"/>
                <w:b/>
                <w:sz w:val="24"/>
                <w:szCs w:val="24"/>
              </w:rPr>
            </w:pPr>
          </w:p>
        </w:tc>
        <w:tc>
          <w:tcPr>
            <w:tcW w:w="3085" w:type="dxa"/>
            <w:gridSpan w:val="2"/>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Момент отражения в учете</w:t>
            </w:r>
          </w:p>
        </w:tc>
        <w:tc>
          <w:tcPr>
            <w:tcW w:w="2268"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Документ-основание</w:t>
            </w:r>
          </w:p>
        </w:tc>
        <w:tc>
          <w:tcPr>
            <w:tcW w:w="2410" w:type="dxa"/>
            <w:gridSpan w:val="2"/>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Момент отражения в учете</w:t>
            </w:r>
          </w:p>
        </w:tc>
        <w:tc>
          <w:tcPr>
            <w:tcW w:w="2410" w:type="dxa"/>
          </w:tcPr>
          <w:p w:rsidR="001753D0" w:rsidRPr="00B5309B" w:rsidRDefault="001753D0" w:rsidP="00B5309B">
            <w:pPr>
              <w:pStyle w:val="ConsPlusNormal"/>
              <w:ind w:firstLine="35"/>
              <w:jc w:val="center"/>
              <w:rPr>
                <w:rFonts w:ascii="Times New Roman" w:hAnsi="Times New Roman" w:cs="Times New Roman"/>
                <w:b/>
                <w:sz w:val="24"/>
                <w:szCs w:val="24"/>
              </w:rPr>
            </w:pPr>
            <w:r w:rsidRPr="00B5309B">
              <w:rPr>
                <w:rFonts w:ascii="Times New Roman" w:hAnsi="Times New Roman" w:cs="Times New Roman"/>
                <w:b/>
                <w:sz w:val="24"/>
                <w:szCs w:val="24"/>
              </w:rPr>
              <w:t>Документ-основание</w:t>
            </w: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1</w:t>
            </w:r>
          </w:p>
        </w:tc>
        <w:tc>
          <w:tcPr>
            <w:tcW w:w="14142" w:type="dxa"/>
            <w:gridSpan w:val="7"/>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Приобретение товаров, работ, услуг</w:t>
            </w:r>
          </w:p>
        </w:tc>
      </w:tr>
      <w:tr w:rsidR="001753D0" w:rsidRPr="00B5309B" w:rsidTr="00B5309B">
        <w:trPr>
          <w:trHeight w:val="650"/>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1.1</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3085" w:type="dxa"/>
            <w:gridSpan w:val="2"/>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w:t>
            </w: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471"/>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B5309B">
            <w:pPr>
              <w:pStyle w:val="ConsPlusNormal"/>
              <w:ind w:firstLine="0"/>
              <w:rPr>
                <w:rFonts w:ascii="Times New Roman" w:hAnsi="Times New Roman" w:cs="Times New Roman"/>
                <w:sz w:val="24"/>
                <w:szCs w:val="24"/>
              </w:rPr>
            </w:pPr>
          </w:p>
        </w:tc>
        <w:tc>
          <w:tcPr>
            <w:tcW w:w="3085" w:type="dxa"/>
            <w:gridSpan w:val="2"/>
            <w:vMerge/>
          </w:tcPr>
          <w:p w:rsidR="001753D0" w:rsidRPr="00B5309B" w:rsidRDefault="001753D0" w:rsidP="00B5309B">
            <w:pPr>
              <w:pStyle w:val="ConsPlusNormal"/>
              <w:ind w:firstLine="0"/>
              <w:rPr>
                <w:rFonts w:ascii="Times New Roman" w:hAnsi="Times New Roman" w:cs="Times New Roman"/>
                <w:sz w:val="24"/>
                <w:szCs w:val="24"/>
              </w:rPr>
            </w:pPr>
          </w:p>
        </w:tc>
        <w:tc>
          <w:tcPr>
            <w:tcW w:w="2268"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tc>
      </w:tr>
      <w:tr w:rsidR="001753D0" w:rsidRPr="00B5309B" w:rsidTr="00B5309B">
        <w:trPr>
          <w:trHeight w:val="781"/>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1.2</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3085" w:type="dxa"/>
            <w:gridSpan w:val="2"/>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 Расчет</w:t>
            </w: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781"/>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2127B5">
            <w:pPr>
              <w:pStyle w:val="ConsPlusNormal"/>
              <w:rPr>
                <w:rFonts w:ascii="Times New Roman" w:hAnsi="Times New Roman" w:cs="Times New Roman"/>
                <w:sz w:val="24"/>
                <w:szCs w:val="24"/>
              </w:rPr>
            </w:pPr>
          </w:p>
        </w:tc>
        <w:tc>
          <w:tcPr>
            <w:tcW w:w="3085" w:type="dxa"/>
            <w:gridSpan w:val="2"/>
            <w:vMerge/>
          </w:tcPr>
          <w:p w:rsidR="001753D0" w:rsidRPr="00B5309B" w:rsidRDefault="001753D0" w:rsidP="00B5309B">
            <w:pPr>
              <w:pStyle w:val="ConsPlusNormal"/>
              <w:rPr>
                <w:rFonts w:ascii="Times New Roman" w:hAnsi="Times New Roman" w:cs="Times New Roman"/>
                <w:sz w:val="24"/>
                <w:szCs w:val="24"/>
              </w:rPr>
            </w:pPr>
          </w:p>
        </w:tc>
        <w:tc>
          <w:tcPr>
            <w:tcW w:w="2268" w:type="dxa"/>
            <w:vMerge/>
          </w:tcPr>
          <w:p w:rsidR="001753D0" w:rsidRPr="00B5309B" w:rsidRDefault="001753D0" w:rsidP="00B5309B">
            <w:pPr>
              <w:pStyle w:val="ConsPlusNormal"/>
              <w:rPr>
                <w:rFonts w:ascii="Times New Roman" w:hAnsi="Times New Roman" w:cs="Times New Roman"/>
                <w:sz w:val="24"/>
                <w:szCs w:val="24"/>
              </w:rPr>
            </w:pP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2</w:t>
            </w:r>
          </w:p>
        </w:tc>
        <w:tc>
          <w:tcPr>
            <w:tcW w:w="14142" w:type="dxa"/>
            <w:gridSpan w:val="7"/>
          </w:tcPr>
          <w:p w:rsidR="001753D0" w:rsidRPr="00B5309B" w:rsidRDefault="001753D0" w:rsidP="00B5309B">
            <w:pPr>
              <w:pStyle w:val="ConsPlusNormal"/>
              <w:ind w:left="106" w:firstLine="36"/>
              <w:jc w:val="center"/>
              <w:rPr>
                <w:rFonts w:ascii="Times New Roman" w:hAnsi="Times New Roman" w:cs="Times New Roman"/>
                <w:b/>
                <w:sz w:val="24"/>
                <w:szCs w:val="24"/>
              </w:rPr>
            </w:pPr>
            <w:r w:rsidRPr="00B5309B">
              <w:rPr>
                <w:rFonts w:ascii="Times New Roman" w:hAnsi="Times New Roman" w:cs="Times New Roman"/>
                <w:b/>
                <w:sz w:val="24"/>
                <w:szCs w:val="24"/>
              </w:rPr>
              <w:t>Приобретение товаров, работ, услуг с использованием процедур размещения заказов</w:t>
            </w:r>
          </w:p>
        </w:tc>
      </w:tr>
      <w:tr w:rsidR="001753D0" w:rsidRPr="00B5309B" w:rsidTr="00B5309B">
        <w:trPr>
          <w:trHeight w:val="518"/>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2.1</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размещения извещения – принимаемое обязательство 0 50217 000</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Извещение о проведении запроса котировок</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517"/>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B5309B">
            <w:pPr>
              <w:pStyle w:val="ConsPlusNormal"/>
              <w:ind w:firstLine="0"/>
              <w:rPr>
                <w:rFonts w:ascii="Times New Roman" w:hAnsi="Times New Roman" w:cs="Times New Roman"/>
                <w:sz w:val="24"/>
                <w:szCs w:val="24"/>
              </w:rPr>
            </w:pP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tc>
      </w:tr>
      <w:tr w:rsidR="001753D0" w:rsidRPr="00B5309B" w:rsidTr="00B5309B">
        <w:trPr>
          <w:trHeight w:val="278"/>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2.2</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размещения извещения - принимаемое обязательство</w:t>
            </w:r>
            <w:r w:rsidR="00B5309B">
              <w:rPr>
                <w:rFonts w:ascii="Times New Roman" w:hAnsi="Times New Roman" w:cs="Times New Roman"/>
                <w:sz w:val="24"/>
                <w:szCs w:val="24"/>
              </w:rPr>
              <w:t xml:space="preserve"> </w:t>
            </w:r>
            <w:r w:rsidRPr="00B5309B">
              <w:rPr>
                <w:rFonts w:ascii="Times New Roman" w:hAnsi="Times New Roman" w:cs="Times New Roman"/>
                <w:sz w:val="24"/>
                <w:szCs w:val="24"/>
              </w:rPr>
              <w:t>0 50217 000</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Извещение о проведении торгов</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649"/>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2127B5">
            <w:pPr>
              <w:pStyle w:val="ConsPlusNormal"/>
              <w:rPr>
                <w:rFonts w:ascii="Times New Roman" w:hAnsi="Times New Roman" w:cs="Times New Roman"/>
                <w:sz w:val="24"/>
                <w:szCs w:val="24"/>
              </w:rPr>
            </w:pP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p w:rsidR="00126E74" w:rsidRPr="00B5309B" w:rsidRDefault="00126E74" w:rsidP="00B5309B">
            <w:pPr>
              <w:pStyle w:val="ConsPlusNormal"/>
              <w:ind w:left="106" w:firstLine="0"/>
              <w:rPr>
                <w:rFonts w:ascii="Times New Roman" w:hAnsi="Times New Roman" w:cs="Times New Roman"/>
                <w:sz w:val="24"/>
                <w:szCs w:val="24"/>
              </w:rPr>
            </w:pP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3</w:t>
            </w:r>
          </w:p>
        </w:tc>
        <w:tc>
          <w:tcPr>
            <w:tcW w:w="14142" w:type="dxa"/>
            <w:gridSpan w:val="7"/>
          </w:tcPr>
          <w:p w:rsidR="001753D0" w:rsidRPr="00B5309B" w:rsidRDefault="001753D0" w:rsidP="00B5309B">
            <w:pPr>
              <w:pStyle w:val="ConsPlusNormal"/>
              <w:ind w:left="106" w:firstLine="36"/>
              <w:jc w:val="center"/>
              <w:rPr>
                <w:rFonts w:ascii="Times New Roman" w:hAnsi="Times New Roman" w:cs="Times New Roman"/>
                <w:sz w:val="24"/>
                <w:szCs w:val="24"/>
              </w:rPr>
            </w:pPr>
            <w:r w:rsidRPr="00B5309B">
              <w:rPr>
                <w:rFonts w:ascii="Times New Roman" w:hAnsi="Times New Roman" w:cs="Times New Roman"/>
                <w:b/>
                <w:sz w:val="24"/>
                <w:szCs w:val="24"/>
              </w:rPr>
              <w:t>Расчеты с работниками</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3.1</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xml:space="preserve">По начислениям в соответствии с Трудовым </w:t>
            </w:r>
            <w:hyperlink r:id="rId91" w:history="1">
              <w:r w:rsidRPr="00126E74">
                <w:rPr>
                  <w:rFonts w:ascii="Times New Roman" w:hAnsi="Times New Roman" w:cs="Times New Roman"/>
                  <w:sz w:val="24"/>
                  <w:szCs w:val="24"/>
                </w:rPr>
                <w:t>кодексом</w:t>
              </w:r>
            </w:hyperlink>
            <w:r w:rsidRPr="00B5309B">
              <w:rPr>
                <w:rFonts w:ascii="Times New Roman" w:hAnsi="Times New Roman" w:cs="Times New Roman"/>
                <w:sz w:val="24"/>
                <w:szCs w:val="24"/>
              </w:rPr>
              <w:t xml:space="preserve"> РФ на основании:</w:t>
            </w:r>
          </w:p>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трудовых договоров;</w:t>
            </w:r>
          </w:p>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листков нетрудоспособности (за первые три дня нетрудоспособности);</w:t>
            </w:r>
          </w:p>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заявлений о предоставлении отпуска и т.п.</w:t>
            </w:r>
          </w:p>
        </w:tc>
        <w:tc>
          <w:tcPr>
            <w:tcW w:w="2552" w:type="dxa"/>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Не позднее последнего дня месяца, за который производится начисление</w:t>
            </w:r>
          </w:p>
        </w:tc>
        <w:tc>
          <w:tcPr>
            <w:tcW w:w="2801" w:type="dxa"/>
            <w:gridSpan w:val="2"/>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Расчетно-платежная ведомость, Записка-расчет, Листок нетрудоспособности ИЛИ утверждённые плановые показатели на год</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Расчетно-платежная ведомость, Записка-расчет, Листок нетрудоспособности</w:t>
            </w:r>
          </w:p>
        </w:tc>
      </w:tr>
      <w:tr w:rsidR="001753D0" w:rsidRPr="00B5309B" w:rsidTr="00B5309B">
        <w:trPr>
          <w:trHeight w:val="650"/>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3.2</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командировочным расходам</w:t>
            </w:r>
          </w:p>
        </w:tc>
        <w:tc>
          <w:tcPr>
            <w:tcW w:w="2552" w:type="dxa"/>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Распоряжения</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 на дату утверждения Авансового отчета</w:t>
            </w:r>
          </w:p>
        </w:tc>
        <w:tc>
          <w:tcPr>
            <w:tcW w:w="2801" w:type="dxa"/>
            <w:gridSpan w:val="2"/>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Распоряжение</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w:t>
            </w:r>
            <w:r w:rsidR="00514E01" w:rsidRPr="00B5309B">
              <w:rPr>
                <w:rFonts w:ascii="Times New Roman" w:hAnsi="Times New Roman" w:cs="Times New Roman"/>
                <w:sz w:val="24"/>
                <w:szCs w:val="24"/>
              </w:rPr>
              <w:t xml:space="preserve"> </w:t>
            </w:r>
            <w:r w:rsidRPr="00B5309B">
              <w:rPr>
                <w:rFonts w:ascii="Times New Roman" w:hAnsi="Times New Roman" w:cs="Times New Roman"/>
                <w:sz w:val="24"/>
                <w:szCs w:val="24"/>
              </w:rPr>
              <w:t>Авансовый отчет</w:t>
            </w:r>
            <w:r w:rsidR="00126E74">
              <w:rPr>
                <w:rFonts w:ascii="Times New Roman" w:hAnsi="Times New Roman" w:cs="Times New Roman"/>
                <w:sz w:val="24"/>
                <w:szCs w:val="24"/>
              </w:rPr>
              <w:t xml:space="preserve"> </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 xml:space="preserve">Авансовый отчет </w:t>
            </w:r>
          </w:p>
        </w:tc>
      </w:tr>
      <w:tr w:rsidR="001753D0" w:rsidRPr="00B5309B" w:rsidTr="00B5309B">
        <w:trPr>
          <w:trHeight w:val="649"/>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552"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801" w:type="dxa"/>
            <w:gridSpan w:val="2"/>
            <w:vMerge/>
          </w:tcPr>
          <w:p w:rsidR="001753D0" w:rsidRPr="00B5309B" w:rsidRDefault="001753D0" w:rsidP="00B5309B">
            <w:pPr>
              <w:pStyle w:val="ConsPlusNormal"/>
              <w:ind w:firstLine="0"/>
              <w:rPr>
                <w:rFonts w:ascii="Times New Roman" w:hAnsi="Times New Roman" w:cs="Times New Roman"/>
                <w:sz w:val="24"/>
                <w:szCs w:val="24"/>
              </w:rPr>
            </w:pP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выплаты аванса</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Приказ</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3.3</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552"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801"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r>
      <w:tr w:rsidR="001753D0" w:rsidRPr="00B5309B" w:rsidTr="00B5309B">
        <w:trPr>
          <w:trHeight w:val="259"/>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3.4</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подотчетным суммам, выданным на хозяйственные нужды</w:t>
            </w:r>
          </w:p>
        </w:tc>
        <w:tc>
          <w:tcPr>
            <w:tcW w:w="2552" w:type="dxa"/>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заявления на выдачу подотчетной суммы</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 на дату утверждения Авансового отчета</w:t>
            </w:r>
          </w:p>
        </w:tc>
        <w:tc>
          <w:tcPr>
            <w:tcW w:w="2801" w:type="dxa"/>
            <w:gridSpan w:val="2"/>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Заявление на выдачу подотчетной суммы</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 xml:space="preserve">ИЛИ Авансовый отчет </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 xml:space="preserve">Авансовый отчет </w:t>
            </w:r>
          </w:p>
        </w:tc>
      </w:tr>
      <w:tr w:rsidR="001753D0" w:rsidRPr="00B5309B" w:rsidTr="00B5309B">
        <w:trPr>
          <w:trHeight w:val="259"/>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2127B5">
            <w:pPr>
              <w:pStyle w:val="ConsPlusNormal"/>
              <w:rPr>
                <w:rFonts w:ascii="Times New Roman" w:hAnsi="Times New Roman" w:cs="Times New Roman"/>
                <w:sz w:val="24"/>
                <w:szCs w:val="24"/>
              </w:rPr>
            </w:pPr>
          </w:p>
        </w:tc>
        <w:tc>
          <w:tcPr>
            <w:tcW w:w="2552"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801" w:type="dxa"/>
            <w:gridSpan w:val="2"/>
            <w:vMerge/>
          </w:tcPr>
          <w:p w:rsidR="001753D0" w:rsidRPr="00B5309B" w:rsidRDefault="001753D0" w:rsidP="00B5309B">
            <w:pPr>
              <w:pStyle w:val="ConsPlusNormal"/>
              <w:ind w:firstLine="0"/>
              <w:rPr>
                <w:rFonts w:ascii="Times New Roman" w:hAnsi="Times New Roman" w:cs="Times New Roman"/>
                <w:sz w:val="24"/>
                <w:szCs w:val="24"/>
              </w:rPr>
            </w:pP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выплаты аванса</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Заявление на выдачу подотчетной суммы</w:t>
            </w: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4</w:t>
            </w:r>
          </w:p>
        </w:tc>
        <w:tc>
          <w:tcPr>
            <w:tcW w:w="14142" w:type="dxa"/>
            <w:gridSpan w:val="7"/>
          </w:tcPr>
          <w:p w:rsidR="001753D0" w:rsidRPr="00B5309B" w:rsidRDefault="001753D0" w:rsidP="00B5309B">
            <w:pPr>
              <w:pStyle w:val="ConsPlusNormal"/>
              <w:ind w:left="106" w:firstLine="36"/>
              <w:jc w:val="center"/>
              <w:rPr>
                <w:rFonts w:ascii="Times New Roman" w:hAnsi="Times New Roman" w:cs="Times New Roman"/>
                <w:b/>
                <w:sz w:val="24"/>
                <w:szCs w:val="24"/>
              </w:rPr>
            </w:pPr>
            <w:r w:rsidRPr="00B5309B">
              <w:rPr>
                <w:rFonts w:ascii="Times New Roman" w:hAnsi="Times New Roman" w:cs="Times New Roman"/>
                <w:b/>
                <w:sz w:val="24"/>
                <w:szCs w:val="24"/>
              </w:rPr>
              <w:t>Расчеты с бюджетом по налогам и страховым взносам</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4.1</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начисленным страховым взносам, налогам и сборам</w:t>
            </w:r>
          </w:p>
        </w:tc>
        <w:tc>
          <w:tcPr>
            <w:tcW w:w="2552"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801"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553" w:type="dxa"/>
            <w:gridSpan w:val="2"/>
          </w:tcPr>
          <w:p w:rsidR="00126E74" w:rsidRPr="00B5309B" w:rsidRDefault="001753D0" w:rsidP="00126E74">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1753D0" w:rsidRPr="00B5309B" w:rsidTr="002127B5">
        <w:tc>
          <w:tcPr>
            <w:tcW w:w="567" w:type="dxa"/>
          </w:tcPr>
          <w:p w:rsidR="001753D0" w:rsidRPr="00B5309B" w:rsidRDefault="001753D0" w:rsidP="00126E74">
            <w:pPr>
              <w:pStyle w:val="ConsPlusNormal"/>
              <w:keepNext/>
              <w:keepLines/>
              <w:ind w:firstLine="0"/>
              <w:jc w:val="center"/>
              <w:rPr>
                <w:rFonts w:ascii="Times New Roman" w:hAnsi="Times New Roman" w:cs="Times New Roman"/>
                <w:b/>
                <w:sz w:val="24"/>
                <w:szCs w:val="24"/>
              </w:rPr>
            </w:pPr>
            <w:r w:rsidRPr="00B5309B">
              <w:rPr>
                <w:rFonts w:ascii="Times New Roman" w:hAnsi="Times New Roman" w:cs="Times New Roman"/>
                <w:b/>
                <w:sz w:val="24"/>
                <w:szCs w:val="24"/>
              </w:rPr>
              <w:t>5</w:t>
            </w:r>
          </w:p>
        </w:tc>
        <w:tc>
          <w:tcPr>
            <w:tcW w:w="14142" w:type="dxa"/>
            <w:gridSpan w:val="7"/>
          </w:tcPr>
          <w:p w:rsidR="001753D0" w:rsidRPr="00B5309B" w:rsidRDefault="001753D0" w:rsidP="00126E74">
            <w:pPr>
              <w:pStyle w:val="ConsPlusNormal"/>
              <w:keepNext/>
              <w:keepLines/>
              <w:ind w:left="106" w:firstLine="0"/>
              <w:jc w:val="center"/>
              <w:rPr>
                <w:rFonts w:ascii="Times New Roman" w:hAnsi="Times New Roman" w:cs="Times New Roman"/>
                <w:b/>
                <w:sz w:val="24"/>
                <w:szCs w:val="24"/>
              </w:rPr>
            </w:pPr>
            <w:r w:rsidRPr="00B5309B">
              <w:rPr>
                <w:rFonts w:ascii="Times New Roman" w:hAnsi="Times New Roman" w:cs="Times New Roman"/>
                <w:b/>
                <w:sz w:val="24"/>
                <w:szCs w:val="24"/>
              </w:rPr>
              <w:t>Расчеты по прочим хозяйственным операциям</w:t>
            </w:r>
          </w:p>
        </w:tc>
      </w:tr>
      <w:tr w:rsidR="001753D0" w:rsidRPr="00B5309B" w:rsidTr="00B5309B">
        <w:tc>
          <w:tcPr>
            <w:tcW w:w="567"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5.1</w:t>
            </w:r>
          </w:p>
        </w:tc>
        <w:tc>
          <w:tcPr>
            <w:tcW w:w="3969"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По прочим нормативно- публичным обязательствам</w:t>
            </w:r>
          </w:p>
        </w:tc>
        <w:tc>
          <w:tcPr>
            <w:tcW w:w="2552"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801" w:type="dxa"/>
            <w:gridSpan w:val="2"/>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c>
          <w:tcPr>
            <w:tcW w:w="2267"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553" w:type="dxa"/>
            <w:gridSpan w:val="2"/>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5.2</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штрафам, пеням и т.п.</w:t>
            </w:r>
          </w:p>
        </w:tc>
        <w:tc>
          <w:tcPr>
            <w:tcW w:w="2552" w:type="dxa"/>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Дата принятия решения руководителем об уплате</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Дата вступления в силу решения суда</w:t>
            </w:r>
          </w:p>
        </w:tc>
        <w:tc>
          <w:tcPr>
            <w:tcW w:w="2801"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Нормативно-правовой акт, Распоряжение руководителя об уплате</w:t>
            </w:r>
          </w:p>
        </w:tc>
        <w:tc>
          <w:tcPr>
            <w:tcW w:w="2267"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Нормативно-правовой акт, Распоряжение руководителя об уплате</w:t>
            </w:r>
          </w:p>
        </w:tc>
      </w:tr>
    </w:tbl>
    <w:p w:rsidR="001753D0" w:rsidRDefault="001753D0" w:rsidP="00A30D58">
      <w:pPr>
        <w:pStyle w:val="2"/>
        <w:ind w:firstLine="0"/>
        <w:sectPr w:rsidR="001753D0" w:rsidSect="001753D0">
          <w:pgSz w:w="16838" w:h="11906" w:orient="landscape"/>
          <w:pgMar w:top="1701" w:right="1134" w:bottom="851" w:left="1134" w:header="709" w:footer="709" w:gutter="0"/>
          <w:cols w:space="708"/>
          <w:docGrid w:linePitch="360"/>
        </w:sectPr>
      </w:pPr>
    </w:p>
    <w:p w:rsidR="001753D0" w:rsidRPr="00126E74" w:rsidRDefault="001753D0" w:rsidP="001753D0">
      <w:pPr>
        <w:autoSpaceDE w:val="0"/>
        <w:autoSpaceDN w:val="0"/>
        <w:adjustRightInd w:val="0"/>
        <w:jc w:val="center"/>
        <w:outlineLvl w:val="0"/>
        <w:rPr>
          <w:b/>
          <w:bCs/>
        </w:rPr>
      </w:pPr>
      <w:r w:rsidRPr="00126E74">
        <w:rPr>
          <w:b/>
          <w:bCs/>
        </w:rPr>
        <w:t>Порядок включения данных бюджетного учета в показатели принятых денежных обязательств</w:t>
      </w:r>
    </w:p>
    <w:p w:rsidR="001753D0" w:rsidRPr="00126E74" w:rsidRDefault="001753D0" w:rsidP="001753D0">
      <w:pPr>
        <w:autoSpaceDE w:val="0"/>
        <w:autoSpaceDN w:val="0"/>
        <w:adjustRightInd w:val="0"/>
        <w:ind w:firstLine="540"/>
        <w:jc w:val="both"/>
        <w:rPr>
          <w:bCs/>
        </w:rPr>
      </w:pPr>
    </w:p>
    <w:tbl>
      <w:tblPr>
        <w:tblW w:w="0" w:type="auto"/>
        <w:jc w:val="center"/>
        <w:tblLayout w:type="fixed"/>
        <w:tblCellMar>
          <w:top w:w="75" w:type="dxa"/>
          <w:left w:w="0" w:type="dxa"/>
          <w:bottom w:w="75" w:type="dxa"/>
          <w:right w:w="0" w:type="dxa"/>
        </w:tblCellMar>
        <w:tblLook w:val="0000"/>
      </w:tblPr>
      <w:tblGrid>
        <w:gridCol w:w="567"/>
        <w:gridCol w:w="4536"/>
        <w:gridCol w:w="4536"/>
      </w:tblGrid>
      <w:tr w:rsidR="001753D0" w:rsidRPr="00126E74" w:rsidTr="002127B5">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N п/п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Данные бюджетного учета</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Приобретение товаров, работ, услуг</w:t>
            </w:r>
          </w:p>
        </w:tc>
      </w:tr>
      <w:tr w:rsidR="001753D0" w:rsidRPr="00126E74" w:rsidTr="002127B5">
        <w:trPr>
          <w:jc w:val="center"/>
        </w:trPr>
        <w:tc>
          <w:tcPr>
            <w:tcW w:w="567" w:type="dxa"/>
            <w:tcBorders>
              <w:left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1.1</w:t>
            </w:r>
          </w:p>
        </w:tc>
        <w:tc>
          <w:tcPr>
            <w:tcW w:w="4536" w:type="dxa"/>
            <w:tcBorders>
              <w:left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1753D0" w:rsidRPr="00126E74" w:rsidRDefault="001753D0" w:rsidP="002127B5">
            <w:pPr>
              <w:autoSpaceDE w:val="0"/>
              <w:autoSpaceDN w:val="0"/>
              <w:adjustRightInd w:val="0"/>
              <w:rPr>
                <w:bCs/>
              </w:rPr>
            </w:pPr>
            <w:r w:rsidRPr="00126E74">
              <w:rPr>
                <w:bC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1753D0" w:rsidRPr="00126E74" w:rsidRDefault="001753D0" w:rsidP="002127B5">
            <w:pPr>
              <w:autoSpaceDE w:val="0"/>
              <w:autoSpaceDN w:val="0"/>
              <w:adjustRightInd w:val="0"/>
              <w:rPr>
                <w:bCs/>
              </w:rPr>
            </w:pPr>
            <w:r w:rsidRPr="00126E74">
              <w:rPr>
                <w:bC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p>
        </w:tc>
        <w:tc>
          <w:tcPr>
            <w:tcW w:w="45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с подотчетными лицами</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2.1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с подотчетными лицами по выданным авансам, включая расчеты с использованием пластиковых карт</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126E74" w:rsidRPr="00126E74" w:rsidRDefault="001753D0" w:rsidP="00126E74">
            <w:pPr>
              <w:autoSpaceDE w:val="0"/>
              <w:autoSpaceDN w:val="0"/>
              <w:adjustRightInd w:val="0"/>
              <w:rPr>
                <w:bCs/>
              </w:rPr>
            </w:pPr>
            <w:r w:rsidRPr="00126E74">
              <w:rPr>
                <w:bC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jc w:val="center"/>
              <w:rPr>
                <w:b/>
                <w:bCs/>
              </w:rPr>
            </w:pPr>
            <w:r w:rsidRPr="00126E74">
              <w:rPr>
                <w:b/>
                <w:bCs/>
              </w:rPr>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jc w:val="center"/>
              <w:rPr>
                <w:b/>
                <w:bCs/>
              </w:rPr>
            </w:pPr>
            <w:r w:rsidRPr="00126E74">
              <w:rPr>
                <w:b/>
                <w:bCs/>
              </w:rPr>
              <w:t>Оплата труда и иные выплаты работникам</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jc w:val="center"/>
              <w:rPr>
                <w:bCs/>
              </w:rPr>
            </w:pPr>
            <w:r w:rsidRPr="00126E74">
              <w:rPr>
                <w:bCs/>
              </w:rPr>
              <w:t>3.1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rPr>
                <w:bCs/>
              </w:rPr>
            </w:pPr>
            <w:r w:rsidRPr="00126E74">
              <w:rPr>
                <w:bCs/>
              </w:rPr>
              <w:t>Расчеты с работниками по оплате труда и иным выплатам в соответствии с законодательством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rPr>
                <w:bCs/>
              </w:rPr>
            </w:pPr>
            <w:r w:rsidRPr="00126E74">
              <w:rPr>
                <w:bCs/>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126E74">
            <w:pPr>
              <w:keepNext/>
              <w:keepLines/>
              <w:widowControl w:val="0"/>
              <w:autoSpaceDE w:val="0"/>
              <w:autoSpaceDN w:val="0"/>
              <w:adjustRightInd w:val="0"/>
              <w:rPr>
                <w:bCs/>
              </w:rPr>
            </w:pPr>
            <w:r w:rsidRPr="00126E74">
              <w:rPr>
                <w:bC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по обязательным платежам в бюджеты бюджетной системы РФ</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4.1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1753D0" w:rsidRPr="00126E74" w:rsidRDefault="001753D0" w:rsidP="002127B5">
            <w:pPr>
              <w:autoSpaceDE w:val="0"/>
              <w:autoSpaceDN w:val="0"/>
              <w:adjustRightInd w:val="0"/>
              <w:rPr>
                <w:bCs/>
              </w:rPr>
            </w:pPr>
            <w:r w:rsidRPr="00126E74">
              <w:rPr>
                <w:bC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по расходам на обслуживание долговых обязательств</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5.1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по обслуживанию долговых обязательств</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2127B5">
            <w:pPr>
              <w:autoSpaceDE w:val="0"/>
              <w:autoSpaceDN w:val="0"/>
              <w:adjustRightInd w:val="0"/>
              <w:rPr>
                <w:bCs/>
              </w:rPr>
            </w:pPr>
            <w:r w:rsidRPr="00126E74">
              <w:rPr>
                <w:bC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по прочим хозяйственным операциям</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6.1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по социальному обеспечению населения</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2127B5">
            <w:pPr>
              <w:autoSpaceDE w:val="0"/>
              <w:autoSpaceDN w:val="0"/>
              <w:adjustRightInd w:val="0"/>
              <w:rPr>
                <w:bCs/>
              </w:rPr>
            </w:pPr>
            <w:r w:rsidRPr="00126E74">
              <w:rPr>
                <w:bC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6.2</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по штрафам, пеням и проч.</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2127B5">
            <w:pPr>
              <w:autoSpaceDE w:val="0"/>
              <w:autoSpaceDN w:val="0"/>
              <w:adjustRightInd w:val="0"/>
              <w:rPr>
                <w:bCs/>
              </w:rPr>
            </w:pPr>
            <w:r w:rsidRPr="00126E74">
              <w:rPr>
                <w:bCs/>
              </w:rPr>
              <w:t>- сумма дебетовых оборотов счетов 1 302 91 000, отражающих исполненные в текущем периоде обязательства прошлых лет</w:t>
            </w:r>
          </w:p>
        </w:tc>
      </w:tr>
    </w:tbl>
    <w:p w:rsidR="001753D0" w:rsidRDefault="001753D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Pr="00965A76" w:rsidRDefault="00A879F0" w:rsidP="001753D0">
      <w:pPr>
        <w:rPr>
          <w:rFonts w:ascii="Cambria" w:hAnsi="Cambria"/>
        </w:rPr>
      </w:pPr>
    </w:p>
    <w:tbl>
      <w:tblPr>
        <w:tblpPr w:leftFromText="180" w:rightFromText="180" w:vertAnchor="page" w:horzAnchor="page" w:tblpX="2242" w:tblpY="766"/>
        <w:tblW w:w="0" w:type="auto"/>
        <w:tblLook w:val="04A0"/>
      </w:tblPr>
      <w:tblGrid>
        <w:gridCol w:w="5778"/>
        <w:gridCol w:w="3793"/>
      </w:tblGrid>
      <w:tr w:rsidR="0066087F" w:rsidTr="0066087F">
        <w:tc>
          <w:tcPr>
            <w:tcW w:w="5778"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7</w:t>
            </w:r>
          </w:p>
          <w:p w:rsidR="0066087F" w:rsidRPr="0066087F" w:rsidRDefault="0066087F" w:rsidP="00AC4FED">
            <w:pPr>
              <w:rPr>
                <w:sz w:val="20"/>
                <w:szCs w:val="20"/>
              </w:rPr>
            </w:pPr>
            <w:r w:rsidRPr="0066087F">
              <w:rPr>
                <w:sz w:val="20"/>
                <w:szCs w:val="20"/>
              </w:rPr>
              <w:t xml:space="preserve">к Учетной политике </w:t>
            </w:r>
            <w:r w:rsidR="00AC4FED">
              <w:rPr>
                <w:sz w:val="20"/>
                <w:szCs w:val="20"/>
              </w:rPr>
              <w:t xml:space="preserve">Администрации </w:t>
            </w:r>
            <w:r w:rsidR="007A78EA">
              <w:rPr>
                <w:sz w:val="20"/>
                <w:szCs w:val="20"/>
              </w:rPr>
              <w:t>Орл</w:t>
            </w:r>
            <w:r w:rsidR="00AC4FED">
              <w:rPr>
                <w:sz w:val="20"/>
                <w:szCs w:val="20"/>
              </w:rPr>
              <w:t>овского сельсовета</w:t>
            </w:r>
          </w:p>
          <w:p w:rsidR="0066087F" w:rsidRDefault="00684DF5" w:rsidP="00684DF5">
            <w:r>
              <w:t xml:space="preserve"> </w:t>
            </w:r>
            <w:r w:rsidR="003E6C83">
              <w:t xml:space="preserve"> от 27.12.2019 </w:t>
            </w:r>
            <w:r w:rsidR="003E6C83" w:rsidRPr="00514E01">
              <w:t xml:space="preserve">г. </w:t>
            </w:r>
            <w:r w:rsidR="003E6C83">
              <w:t>№ 52-р</w:t>
            </w:r>
          </w:p>
        </w:tc>
      </w:tr>
    </w:tbl>
    <w:p w:rsidR="00A879F0" w:rsidRPr="00126E74" w:rsidRDefault="00A879F0" w:rsidP="00A879F0">
      <w:pPr>
        <w:jc w:val="right"/>
      </w:pPr>
    </w:p>
    <w:p w:rsidR="0066087F" w:rsidRDefault="0066087F" w:rsidP="00A879F0">
      <w:pPr>
        <w:jc w:val="center"/>
        <w:rPr>
          <w:b/>
        </w:rPr>
      </w:pPr>
    </w:p>
    <w:p w:rsidR="00A879F0" w:rsidRPr="00126E74" w:rsidRDefault="00A879F0" w:rsidP="00A879F0">
      <w:pPr>
        <w:jc w:val="center"/>
        <w:rPr>
          <w:b/>
        </w:rPr>
      </w:pPr>
      <w:r w:rsidRPr="00126E74">
        <w:rPr>
          <w:b/>
        </w:rPr>
        <w:t>ПЛАН СЧЕТОВ БЮДЖЕТНОГО УЧЕТА</w:t>
      </w:r>
    </w:p>
    <w:p w:rsidR="0066087F" w:rsidRDefault="0066087F" w:rsidP="00A879F0">
      <w:pPr>
        <w:widowControl w:val="0"/>
        <w:autoSpaceDE w:val="0"/>
        <w:autoSpaceDN w:val="0"/>
        <w:adjustRightInd w:val="0"/>
        <w:jc w:val="center"/>
        <w:rPr>
          <w:b/>
          <w:bCs/>
        </w:rPr>
      </w:pPr>
    </w:p>
    <w:p w:rsidR="00A879F0" w:rsidRPr="00126E74" w:rsidRDefault="00A879F0" w:rsidP="00A879F0">
      <w:pPr>
        <w:widowControl w:val="0"/>
        <w:autoSpaceDE w:val="0"/>
        <w:autoSpaceDN w:val="0"/>
        <w:adjustRightInd w:val="0"/>
        <w:jc w:val="center"/>
      </w:pPr>
      <w:r w:rsidRPr="00126E74">
        <w:rPr>
          <w:b/>
          <w:bCs/>
        </w:rPr>
        <w:t>Рабочий План счетов</w:t>
      </w:r>
    </w:p>
    <w:p w:rsidR="00A879F0" w:rsidRPr="00126E74" w:rsidRDefault="00A879F0" w:rsidP="00A879F0">
      <w:pPr>
        <w:widowControl w:val="0"/>
        <w:autoSpaceDE w:val="0"/>
        <w:autoSpaceDN w:val="0"/>
        <w:adjustRightInd w:val="0"/>
      </w:pPr>
    </w:p>
    <w:p w:rsidR="00A879F0" w:rsidRPr="00126E74" w:rsidRDefault="00A879F0" w:rsidP="00A879F0">
      <w:pPr>
        <w:widowControl w:val="0"/>
        <w:autoSpaceDE w:val="0"/>
        <w:autoSpaceDN w:val="0"/>
        <w:adjustRightInd w:val="0"/>
        <w:ind w:firstLine="485"/>
        <w:jc w:val="both"/>
      </w:pPr>
      <w:r w:rsidRPr="00126E74">
        <w:t>Бухгалтерский учет имущества, обязательств и хозяйственных операций в учреждении (бюджетный учет) ведется путем двойной записи на взаимосвязанных счетах, включенных в Рабочий план счетов бюджетного учета, утвержденный по учреждению на основании Инструкции по бюджетному учету № 162н.</w:t>
      </w:r>
    </w:p>
    <w:p w:rsidR="00A879F0" w:rsidRPr="00126E74" w:rsidRDefault="00A879F0" w:rsidP="00A879F0">
      <w:pPr>
        <w:widowControl w:val="0"/>
        <w:autoSpaceDE w:val="0"/>
        <w:autoSpaceDN w:val="0"/>
        <w:adjustRightInd w:val="0"/>
        <w:ind w:firstLine="485"/>
        <w:jc w:val="both"/>
      </w:pPr>
      <w:r w:rsidRPr="00126E74">
        <w:t>Рабочий план счетов бюджетного учета</w:t>
      </w:r>
      <w:r w:rsidR="00514E01" w:rsidRPr="00126E74">
        <w:t xml:space="preserve"> </w:t>
      </w:r>
      <w:r w:rsidR="007A78EA">
        <w:t>Орлов</w:t>
      </w:r>
      <w:r w:rsidR="009466E4">
        <w:t>ско</w:t>
      </w:r>
      <w:r w:rsidR="007A78EA">
        <w:t>го сельсовета</w:t>
      </w:r>
      <w:r w:rsidRPr="00126E74">
        <w:t xml:space="preserve"> состоит из:</w:t>
      </w:r>
    </w:p>
    <w:p w:rsidR="00A879F0" w:rsidRDefault="00A879F0" w:rsidP="00A879F0">
      <w:pPr>
        <w:widowControl w:val="0"/>
        <w:autoSpaceDE w:val="0"/>
        <w:autoSpaceDN w:val="0"/>
        <w:adjustRightInd w:val="0"/>
        <w:ind w:firstLine="485"/>
        <w:jc w:val="both"/>
      </w:pPr>
      <w:r w:rsidRPr="00126E74">
        <w:t xml:space="preserve">Четырех разделов балансируемых счетов бюджетного учета, предусмотренных Инструкцией № </w:t>
      </w:r>
      <w:r w:rsidR="00126E74">
        <w:t>162н:</w:t>
      </w:r>
    </w:p>
    <w:p w:rsidR="00126E74" w:rsidRPr="00126E74" w:rsidRDefault="00126E74" w:rsidP="00A879F0">
      <w:pPr>
        <w:widowControl w:val="0"/>
        <w:autoSpaceDE w:val="0"/>
        <w:autoSpaceDN w:val="0"/>
        <w:adjustRightInd w:val="0"/>
        <w:ind w:firstLine="485"/>
        <w:jc w:val="both"/>
      </w:pPr>
    </w:p>
    <w:p w:rsidR="00A879F0" w:rsidRDefault="00A879F0" w:rsidP="002127B5">
      <w:pPr>
        <w:widowControl w:val="0"/>
        <w:numPr>
          <w:ilvl w:val="0"/>
          <w:numId w:val="53"/>
        </w:numPr>
        <w:autoSpaceDE w:val="0"/>
        <w:autoSpaceDN w:val="0"/>
        <w:adjustRightInd w:val="0"/>
        <w:jc w:val="both"/>
      </w:pPr>
      <w:r w:rsidRPr="00126E74">
        <w:t>1 Раздел «Нефинансовые активы»</w:t>
      </w:r>
      <w:r w:rsidR="00E11FCD">
        <w:t>:</w:t>
      </w:r>
    </w:p>
    <w:p w:rsidR="00126E74" w:rsidRPr="00126E74" w:rsidRDefault="00126E74" w:rsidP="00126E74">
      <w:pPr>
        <w:widowControl w:val="0"/>
        <w:autoSpaceDE w:val="0"/>
        <w:autoSpaceDN w:val="0"/>
        <w:adjustRightInd w:val="0"/>
        <w:ind w:left="1080"/>
        <w:jc w:val="both"/>
      </w:pPr>
    </w:p>
    <w:p w:rsidR="00A879F0" w:rsidRPr="00126E74" w:rsidRDefault="00A879F0" w:rsidP="00A879F0">
      <w:pPr>
        <w:widowControl w:val="0"/>
        <w:autoSpaceDE w:val="0"/>
        <w:autoSpaceDN w:val="0"/>
        <w:adjustRightInd w:val="0"/>
        <w:jc w:val="both"/>
      </w:pPr>
      <w:r w:rsidRPr="00126E74">
        <w:t>110112000 – «Нежилые помещения- недвижимое имущество учреждения»</w:t>
      </w:r>
    </w:p>
    <w:p w:rsidR="00A879F0" w:rsidRPr="00126E74" w:rsidRDefault="00A879F0" w:rsidP="00A879F0">
      <w:pPr>
        <w:widowControl w:val="0"/>
        <w:autoSpaceDE w:val="0"/>
        <w:autoSpaceDN w:val="0"/>
        <w:adjustRightInd w:val="0"/>
        <w:jc w:val="both"/>
      </w:pPr>
      <w:r w:rsidRPr="00126E74">
        <w:t>110113000 – «Сооружения – недвижимое имущество учреждения»</w:t>
      </w:r>
    </w:p>
    <w:p w:rsidR="00A879F0" w:rsidRPr="00126E74" w:rsidRDefault="00A879F0" w:rsidP="00A879F0">
      <w:pPr>
        <w:widowControl w:val="0"/>
        <w:autoSpaceDE w:val="0"/>
        <w:autoSpaceDN w:val="0"/>
        <w:adjustRightInd w:val="0"/>
        <w:jc w:val="both"/>
      </w:pPr>
      <w:r w:rsidRPr="00126E74">
        <w:t>110134000 – «Машины и оборудование- иное движимое имущество учреждения»,</w:t>
      </w:r>
    </w:p>
    <w:p w:rsidR="00A879F0" w:rsidRPr="00126E74" w:rsidRDefault="00A879F0" w:rsidP="00A879F0">
      <w:pPr>
        <w:widowControl w:val="0"/>
        <w:autoSpaceDE w:val="0"/>
        <w:autoSpaceDN w:val="0"/>
        <w:adjustRightInd w:val="0"/>
        <w:jc w:val="both"/>
      </w:pPr>
      <w:r w:rsidRPr="00126E74">
        <w:t>110135000 – «Транспортные средства- иное движимое имущество учреждения»,</w:t>
      </w:r>
    </w:p>
    <w:p w:rsidR="00A879F0" w:rsidRPr="00126E74" w:rsidRDefault="00A879F0" w:rsidP="00A879F0">
      <w:pPr>
        <w:widowControl w:val="0"/>
        <w:autoSpaceDE w:val="0"/>
        <w:autoSpaceDN w:val="0"/>
        <w:adjustRightInd w:val="0"/>
        <w:jc w:val="both"/>
      </w:pPr>
      <w:r w:rsidRPr="00126E74">
        <w:t>110136000 – «Производственный и хозяйственный инвентарь- иное движимое имущество учреждения»,</w:t>
      </w:r>
    </w:p>
    <w:p w:rsidR="00A879F0" w:rsidRPr="00126E74" w:rsidRDefault="00A879F0" w:rsidP="00A879F0">
      <w:pPr>
        <w:widowControl w:val="0"/>
        <w:autoSpaceDE w:val="0"/>
        <w:autoSpaceDN w:val="0"/>
        <w:adjustRightInd w:val="0"/>
        <w:jc w:val="both"/>
      </w:pPr>
      <w:r w:rsidRPr="00126E74">
        <w:t>110311000</w:t>
      </w:r>
      <w:r w:rsidR="00E11FCD">
        <w:t xml:space="preserve"> </w:t>
      </w:r>
      <w:r w:rsidRPr="00126E74">
        <w:t>-</w:t>
      </w:r>
      <w:r w:rsidR="00E11FCD">
        <w:t xml:space="preserve"> </w:t>
      </w:r>
      <w:r w:rsidRPr="00126E74">
        <w:t>«Земля- недвижимое имущество учреждения»</w:t>
      </w:r>
    </w:p>
    <w:p w:rsidR="00A879F0" w:rsidRPr="00126E74" w:rsidRDefault="00A879F0" w:rsidP="00A879F0">
      <w:pPr>
        <w:widowControl w:val="0"/>
        <w:autoSpaceDE w:val="0"/>
        <w:autoSpaceDN w:val="0"/>
        <w:adjustRightInd w:val="0"/>
        <w:jc w:val="both"/>
      </w:pPr>
      <w:r w:rsidRPr="00126E74">
        <w:t>110400000</w:t>
      </w:r>
      <w:r w:rsidR="00E11FCD">
        <w:t xml:space="preserve"> </w:t>
      </w:r>
      <w:r w:rsidRPr="00126E74">
        <w:t>-</w:t>
      </w:r>
      <w:r w:rsidR="00514E01" w:rsidRPr="00126E74">
        <w:t xml:space="preserve"> </w:t>
      </w:r>
      <w:r w:rsidRPr="00126E74">
        <w:t>«Амортизация»,</w:t>
      </w:r>
    </w:p>
    <w:p w:rsidR="00A879F0" w:rsidRPr="00126E74" w:rsidRDefault="00A879F0" w:rsidP="00A879F0">
      <w:pPr>
        <w:widowControl w:val="0"/>
        <w:autoSpaceDE w:val="0"/>
        <w:autoSpaceDN w:val="0"/>
        <w:adjustRightInd w:val="0"/>
        <w:jc w:val="both"/>
      </w:pPr>
      <w:r w:rsidRPr="00126E74">
        <w:t>110533000</w:t>
      </w:r>
      <w:r w:rsidR="00E11FCD">
        <w:t xml:space="preserve"> </w:t>
      </w:r>
      <w:r w:rsidRPr="00126E74">
        <w:t>-</w:t>
      </w:r>
      <w:r w:rsidR="00514E01" w:rsidRPr="00126E74">
        <w:t xml:space="preserve"> </w:t>
      </w:r>
      <w:r w:rsidRPr="00126E74">
        <w:t>«Горюче-смазочные материалы»,</w:t>
      </w:r>
    </w:p>
    <w:p w:rsidR="00A879F0" w:rsidRPr="00126E74" w:rsidRDefault="00A879F0" w:rsidP="00A879F0">
      <w:pPr>
        <w:widowControl w:val="0"/>
        <w:autoSpaceDE w:val="0"/>
        <w:autoSpaceDN w:val="0"/>
        <w:adjustRightInd w:val="0"/>
        <w:jc w:val="both"/>
      </w:pPr>
      <w:r w:rsidRPr="00126E74">
        <w:t>110534000</w:t>
      </w:r>
      <w:r w:rsidR="00E11FCD">
        <w:t xml:space="preserve"> </w:t>
      </w:r>
      <w:r w:rsidRPr="00126E74">
        <w:t>-</w:t>
      </w:r>
      <w:r w:rsidR="00514E01" w:rsidRPr="00126E74">
        <w:t xml:space="preserve"> </w:t>
      </w:r>
      <w:r w:rsidRPr="00126E74">
        <w:t>«Строительные материалы»,</w:t>
      </w:r>
    </w:p>
    <w:p w:rsidR="00A879F0" w:rsidRPr="00126E74" w:rsidRDefault="00A879F0" w:rsidP="00A879F0">
      <w:pPr>
        <w:widowControl w:val="0"/>
        <w:autoSpaceDE w:val="0"/>
        <w:autoSpaceDN w:val="0"/>
        <w:adjustRightInd w:val="0"/>
        <w:jc w:val="both"/>
      </w:pPr>
      <w:r w:rsidRPr="00126E74">
        <w:t>110535000</w:t>
      </w:r>
      <w:r w:rsidR="00E11FCD">
        <w:t xml:space="preserve"> </w:t>
      </w:r>
      <w:r w:rsidRPr="00126E74">
        <w:t>- «Мягкий инвентарь- иное движимое имущество учреждения»</w:t>
      </w:r>
    </w:p>
    <w:p w:rsidR="00A879F0" w:rsidRPr="00126E74" w:rsidRDefault="00A879F0" w:rsidP="00A879F0">
      <w:pPr>
        <w:widowControl w:val="0"/>
        <w:autoSpaceDE w:val="0"/>
        <w:autoSpaceDN w:val="0"/>
        <w:adjustRightInd w:val="0"/>
        <w:jc w:val="both"/>
      </w:pPr>
      <w:r w:rsidRPr="00126E74">
        <w:t>110536000 – «Прочие материальные запасы»</w:t>
      </w:r>
    </w:p>
    <w:p w:rsidR="00A879F0" w:rsidRPr="00126E74" w:rsidRDefault="00A879F0" w:rsidP="00A879F0">
      <w:pPr>
        <w:widowControl w:val="0"/>
        <w:autoSpaceDE w:val="0"/>
        <w:autoSpaceDN w:val="0"/>
        <w:adjustRightInd w:val="0"/>
        <w:jc w:val="both"/>
      </w:pPr>
      <w:r w:rsidRPr="00126E74">
        <w:t>110631000 – «Капитальные вложения в основные средства»</w:t>
      </w:r>
    </w:p>
    <w:p w:rsidR="00A879F0" w:rsidRPr="00126E74" w:rsidRDefault="00A879F0" w:rsidP="00A879F0">
      <w:pPr>
        <w:widowControl w:val="0"/>
        <w:autoSpaceDE w:val="0"/>
        <w:autoSpaceDN w:val="0"/>
        <w:adjustRightInd w:val="0"/>
        <w:jc w:val="both"/>
      </w:pPr>
      <w:r w:rsidRPr="00126E74">
        <w:t>110851000</w:t>
      </w:r>
      <w:r w:rsidR="00E11FCD">
        <w:t xml:space="preserve"> </w:t>
      </w:r>
      <w:r w:rsidRPr="00126E74">
        <w:t>-</w:t>
      </w:r>
      <w:r w:rsidR="00514E01" w:rsidRPr="00126E74">
        <w:t xml:space="preserve"> </w:t>
      </w:r>
      <w:r w:rsidRPr="00126E74">
        <w:t>«Нефинансовые активы составляющие казну».</w:t>
      </w:r>
    </w:p>
    <w:p w:rsidR="00A879F0" w:rsidRPr="00126E74" w:rsidRDefault="00A879F0" w:rsidP="00A879F0">
      <w:pPr>
        <w:widowControl w:val="0"/>
        <w:autoSpaceDE w:val="0"/>
        <w:autoSpaceDN w:val="0"/>
        <w:adjustRightInd w:val="0"/>
        <w:jc w:val="both"/>
      </w:pPr>
    </w:p>
    <w:p w:rsidR="00A879F0" w:rsidRPr="00126E74" w:rsidRDefault="00A879F0" w:rsidP="002127B5">
      <w:pPr>
        <w:widowControl w:val="0"/>
        <w:numPr>
          <w:ilvl w:val="0"/>
          <w:numId w:val="53"/>
        </w:numPr>
        <w:autoSpaceDE w:val="0"/>
        <w:autoSpaceDN w:val="0"/>
        <w:adjustRightInd w:val="0"/>
        <w:jc w:val="both"/>
      </w:pPr>
      <w:r w:rsidRPr="00126E74">
        <w:t>2 Раздел «Финансовые активы»:</w:t>
      </w:r>
    </w:p>
    <w:p w:rsidR="00A879F0" w:rsidRPr="00126E74" w:rsidRDefault="00A879F0" w:rsidP="00A879F0">
      <w:pPr>
        <w:widowControl w:val="0"/>
        <w:autoSpaceDE w:val="0"/>
        <w:autoSpaceDN w:val="0"/>
        <w:adjustRightInd w:val="0"/>
        <w:jc w:val="both"/>
      </w:pPr>
    </w:p>
    <w:p w:rsidR="00A879F0" w:rsidRPr="00126E74" w:rsidRDefault="00A879F0" w:rsidP="00A879F0">
      <w:pPr>
        <w:widowControl w:val="0"/>
        <w:autoSpaceDE w:val="0"/>
        <w:autoSpaceDN w:val="0"/>
        <w:adjustRightInd w:val="0"/>
        <w:jc w:val="both"/>
      </w:pPr>
      <w:r w:rsidRPr="00126E74">
        <w:t>120134000 – «Касса»,</w:t>
      </w:r>
    </w:p>
    <w:p w:rsidR="00A879F0" w:rsidRPr="00126E74" w:rsidRDefault="00A879F0" w:rsidP="00A879F0">
      <w:pPr>
        <w:widowControl w:val="0"/>
        <w:autoSpaceDE w:val="0"/>
        <w:autoSpaceDN w:val="0"/>
        <w:adjustRightInd w:val="0"/>
        <w:jc w:val="both"/>
      </w:pPr>
      <w:r w:rsidRPr="00126E74">
        <w:t>120211 000 – Средства на счетах</w:t>
      </w:r>
      <w:r w:rsidR="00514E01" w:rsidRPr="00126E74">
        <w:t xml:space="preserve"> </w:t>
      </w:r>
      <w:r w:rsidRPr="00126E74">
        <w:t>бюджета в органе Федерального казначейства,</w:t>
      </w:r>
    </w:p>
    <w:p w:rsidR="00A879F0" w:rsidRPr="00126E74" w:rsidRDefault="00A879F0" w:rsidP="00A879F0">
      <w:pPr>
        <w:widowControl w:val="0"/>
        <w:autoSpaceDE w:val="0"/>
        <w:autoSpaceDN w:val="0"/>
        <w:adjustRightInd w:val="0"/>
        <w:jc w:val="both"/>
      </w:pPr>
      <w:r w:rsidRPr="00126E74">
        <w:t>120433000</w:t>
      </w:r>
      <w:r w:rsidR="00E11FCD">
        <w:t xml:space="preserve"> </w:t>
      </w:r>
      <w:r w:rsidRPr="00126E74">
        <w:t>- Участие в государственных (муниципальных) учреждениях»</w:t>
      </w:r>
    </w:p>
    <w:p w:rsidR="00A879F0" w:rsidRPr="00126E74" w:rsidRDefault="00A879F0" w:rsidP="00A879F0">
      <w:pPr>
        <w:widowControl w:val="0"/>
        <w:autoSpaceDE w:val="0"/>
        <w:autoSpaceDN w:val="0"/>
        <w:adjustRightInd w:val="0"/>
        <w:jc w:val="both"/>
      </w:pPr>
      <w:r w:rsidRPr="00126E74">
        <w:t>120626000</w:t>
      </w:r>
      <w:r w:rsidR="00E11FCD">
        <w:t xml:space="preserve"> </w:t>
      </w:r>
      <w:r w:rsidRPr="00126E74">
        <w:t>- «Расчеты по авансам по</w:t>
      </w:r>
      <w:r w:rsidR="00514E01" w:rsidRPr="00126E74">
        <w:t xml:space="preserve"> </w:t>
      </w:r>
      <w:r w:rsidRPr="00126E74">
        <w:t>прочим работам, услугам»</w:t>
      </w:r>
    </w:p>
    <w:p w:rsidR="00A879F0" w:rsidRPr="00126E74" w:rsidRDefault="00A879F0" w:rsidP="00A879F0">
      <w:pPr>
        <w:widowControl w:val="0"/>
        <w:autoSpaceDE w:val="0"/>
        <w:autoSpaceDN w:val="0"/>
        <w:adjustRightInd w:val="0"/>
        <w:jc w:val="both"/>
      </w:pPr>
      <w:r w:rsidRPr="00126E74">
        <w:t>120634000 -</w:t>
      </w:r>
      <w:r w:rsidR="00514E01" w:rsidRPr="00126E74">
        <w:t xml:space="preserve"> </w:t>
      </w:r>
      <w:r w:rsidRPr="00126E74">
        <w:t>«Расчеты по выданным авансам за приобретение материалов»,</w:t>
      </w:r>
    </w:p>
    <w:p w:rsidR="00A879F0" w:rsidRPr="00126E74" w:rsidRDefault="00A879F0" w:rsidP="00A879F0">
      <w:pPr>
        <w:widowControl w:val="0"/>
        <w:autoSpaceDE w:val="0"/>
        <w:autoSpaceDN w:val="0"/>
        <w:adjustRightInd w:val="0"/>
        <w:jc w:val="both"/>
      </w:pPr>
      <w:r w:rsidRPr="00126E74">
        <w:t>120691000 – «Расчеты по выданным авансам на прочие расходы»,</w:t>
      </w:r>
    </w:p>
    <w:p w:rsidR="00A879F0" w:rsidRPr="00126E74" w:rsidRDefault="00A879F0" w:rsidP="00A879F0">
      <w:pPr>
        <w:widowControl w:val="0"/>
        <w:autoSpaceDE w:val="0"/>
        <w:autoSpaceDN w:val="0"/>
        <w:adjustRightInd w:val="0"/>
        <w:jc w:val="both"/>
      </w:pPr>
      <w:r w:rsidRPr="00126E74">
        <w:t>120826000 – «Расчеты с подотчетными лицами по оплате прочих услуг»,</w:t>
      </w:r>
    </w:p>
    <w:p w:rsidR="00A879F0" w:rsidRPr="00126E74" w:rsidRDefault="00A879F0" w:rsidP="00A879F0">
      <w:pPr>
        <w:widowControl w:val="0"/>
        <w:autoSpaceDE w:val="0"/>
        <w:autoSpaceDN w:val="0"/>
        <w:adjustRightInd w:val="0"/>
        <w:jc w:val="both"/>
      </w:pPr>
      <w:r w:rsidRPr="00126E74">
        <w:t>120831000 – «Расчеты с подотчетными лицами по приобретению основных средств»,</w:t>
      </w:r>
    </w:p>
    <w:p w:rsidR="00A879F0" w:rsidRPr="00126E74" w:rsidRDefault="00A879F0" w:rsidP="00A879F0">
      <w:pPr>
        <w:widowControl w:val="0"/>
        <w:autoSpaceDE w:val="0"/>
        <w:autoSpaceDN w:val="0"/>
        <w:adjustRightInd w:val="0"/>
        <w:jc w:val="both"/>
      </w:pPr>
      <w:r w:rsidRPr="00126E74">
        <w:t>120834000 – «Расчеты с подотчетными лицами по приобретению материалов»,</w:t>
      </w:r>
    </w:p>
    <w:p w:rsidR="00A879F0" w:rsidRPr="00126E74" w:rsidRDefault="00A879F0" w:rsidP="00A879F0">
      <w:pPr>
        <w:widowControl w:val="0"/>
        <w:autoSpaceDE w:val="0"/>
        <w:autoSpaceDN w:val="0"/>
        <w:adjustRightInd w:val="0"/>
        <w:jc w:val="both"/>
      </w:pPr>
      <w:r w:rsidRPr="00126E74">
        <w:t>120891000</w:t>
      </w:r>
      <w:r w:rsidR="00E11FCD">
        <w:t xml:space="preserve"> </w:t>
      </w:r>
      <w:r w:rsidRPr="00126E74">
        <w:t>-</w:t>
      </w:r>
      <w:r w:rsidR="00E11FCD">
        <w:t xml:space="preserve"> </w:t>
      </w:r>
      <w:r w:rsidRPr="00126E74">
        <w:t>«Расчеты с подотчетными лицами по оплате прочих расходов»</w:t>
      </w:r>
    </w:p>
    <w:p w:rsidR="00A879F0" w:rsidRDefault="00A879F0" w:rsidP="00A879F0">
      <w:pPr>
        <w:widowControl w:val="0"/>
        <w:autoSpaceDE w:val="0"/>
        <w:autoSpaceDN w:val="0"/>
        <w:adjustRightInd w:val="0"/>
        <w:jc w:val="both"/>
      </w:pPr>
      <w:r w:rsidRPr="00126E74">
        <w:t>121003000</w:t>
      </w:r>
      <w:r w:rsidR="00E11FCD">
        <w:t xml:space="preserve"> </w:t>
      </w:r>
      <w:r w:rsidRPr="00126E74">
        <w:t>-</w:t>
      </w:r>
      <w:r w:rsidR="00E11FCD">
        <w:t xml:space="preserve"> </w:t>
      </w:r>
      <w:r w:rsidRPr="00126E74">
        <w:t>«Расчеты с финансовым органом по наличным денежным средствам»</w:t>
      </w:r>
    </w:p>
    <w:p w:rsidR="00126E74" w:rsidRDefault="00126E74" w:rsidP="00A879F0">
      <w:pPr>
        <w:widowControl w:val="0"/>
        <w:autoSpaceDE w:val="0"/>
        <w:autoSpaceDN w:val="0"/>
        <w:adjustRightInd w:val="0"/>
        <w:jc w:val="both"/>
      </w:pPr>
    </w:p>
    <w:p w:rsidR="00E11FCD" w:rsidRPr="00126E74" w:rsidRDefault="00E11FCD" w:rsidP="00A879F0">
      <w:pPr>
        <w:widowControl w:val="0"/>
        <w:autoSpaceDE w:val="0"/>
        <w:autoSpaceDN w:val="0"/>
        <w:adjustRightInd w:val="0"/>
        <w:jc w:val="both"/>
      </w:pPr>
    </w:p>
    <w:p w:rsidR="00A879F0" w:rsidRPr="00126E74" w:rsidRDefault="00A879F0" w:rsidP="002127B5">
      <w:pPr>
        <w:widowControl w:val="0"/>
        <w:numPr>
          <w:ilvl w:val="0"/>
          <w:numId w:val="53"/>
        </w:numPr>
        <w:autoSpaceDE w:val="0"/>
        <w:autoSpaceDN w:val="0"/>
        <w:adjustRightInd w:val="0"/>
        <w:jc w:val="both"/>
      </w:pPr>
      <w:r w:rsidRPr="00126E74">
        <w:t xml:space="preserve">3 </w:t>
      </w:r>
      <w:r w:rsidR="00126E74">
        <w:t>Раздел «</w:t>
      </w:r>
      <w:r w:rsidRPr="00126E74">
        <w:t>Обязательства</w:t>
      </w:r>
      <w:r w:rsidR="00126E74">
        <w:t>»</w:t>
      </w:r>
      <w:r w:rsidRPr="00126E74">
        <w:t>:</w:t>
      </w:r>
    </w:p>
    <w:p w:rsidR="00A879F0" w:rsidRPr="00126E74" w:rsidRDefault="00A879F0" w:rsidP="00A879F0">
      <w:pPr>
        <w:widowControl w:val="0"/>
        <w:autoSpaceDE w:val="0"/>
        <w:autoSpaceDN w:val="0"/>
        <w:adjustRightInd w:val="0"/>
        <w:jc w:val="both"/>
      </w:pPr>
    </w:p>
    <w:p w:rsidR="00A879F0" w:rsidRPr="00126E74" w:rsidRDefault="00A879F0" w:rsidP="00A879F0">
      <w:pPr>
        <w:widowControl w:val="0"/>
        <w:autoSpaceDE w:val="0"/>
        <w:autoSpaceDN w:val="0"/>
        <w:adjustRightInd w:val="0"/>
        <w:jc w:val="both"/>
      </w:pPr>
      <w:r w:rsidRPr="00126E74">
        <w:t>130211000 – «Расчеты по заработной плате»,</w:t>
      </w:r>
    </w:p>
    <w:p w:rsidR="00A879F0" w:rsidRPr="00126E74" w:rsidRDefault="00A879F0" w:rsidP="00A879F0">
      <w:pPr>
        <w:widowControl w:val="0"/>
        <w:autoSpaceDE w:val="0"/>
        <w:autoSpaceDN w:val="0"/>
        <w:adjustRightInd w:val="0"/>
        <w:jc w:val="both"/>
      </w:pPr>
      <w:r w:rsidRPr="00126E74">
        <w:t>130212000 – «Расчеты по прочим выплатам»,</w:t>
      </w:r>
    </w:p>
    <w:p w:rsidR="00A879F0" w:rsidRPr="00126E74" w:rsidRDefault="00A879F0" w:rsidP="00A879F0">
      <w:pPr>
        <w:widowControl w:val="0"/>
        <w:autoSpaceDE w:val="0"/>
        <w:autoSpaceDN w:val="0"/>
        <w:adjustRightInd w:val="0"/>
        <w:jc w:val="both"/>
      </w:pPr>
      <w:r w:rsidRPr="00126E74">
        <w:t>130213000 – «Расчеты по начислениям на оплату труда»,</w:t>
      </w:r>
    </w:p>
    <w:p w:rsidR="00A879F0" w:rsidRPr="00126E74" w:rsidRDefault="00A879F0" w:rsidP="00A879F0">
      <w:pPr>
        <w:widowControl w:val="0"/>
        <w:autoSpaceDE w:val="0"/>
        <w:autoSpaceDN w:val="0"/>
        <w:adjustRightInd w:val="0"/>
        <w:jc w:val="both"/>
      </w:pPr>
      <w:r w:rsidRPr="00126E74">
        <w:t>130221000 – «Расчеты с поставщиками и подрядчиками по оплате услуг связи»,</w:t>
      </w:r>
    </w:p>
    <w:p w:rsidR="00A879F0" w:rsidRPr="00126E74" w:rsidRDefault="00A879F0" w:rsidP="00A879F0">
      <w:pPr>
        <w:widowControl w:val="0"/>
        <w:autoSpaceDE w:val="0"/>
        <w:autoSpaceDN w:val="0"/>
        <w:adjustRightInd w:val="0"/>
        <w:jc w:val="both"/>
      </w:pPr>
      <w:r w:rsidRPr="00126E74">
        <w:t>130222000 – «Расчеты с поставщиками и подрядчиками по оплате транспортных услуг»,</w:t>
      </w:r>
    </w:p>
    <w:p w:rsidR="00A879F0" w:rsidRPr="00126E74" w:rsidRDefault="00A879F0" w:rsidP="00A879F0">
      <w:pPr>
        <w:widowControl w:val="0"/>
        <w:autoSpaceDE w:val="0"/>
        <w:autoSpaceDN w:val="0"/>
        <w:adjustRightInd w:val="0"/>
        <w:jc w:val="both"/>
      </w:pPr>
      <w:r w:rsidRPr="00126E74">
        <w:t>130225000</w:t>
      </w:r>
      <w:r w:rsidR="00E11FCD">
        <w:t xml:space="preserve"> </w:t>
      </w:r>
      <w:r w:rsidRPr="00126E74">
        <w:t>-</w:t>
      </w:r>
      <w:r w:rsidR="00E11FCD">
        <w:t xml:space="preserve"> </w:t>
      </w:r>
      <w:r w:rsidRPr="00126E74">
        <w:t>«Расчеты по работам, услугам по содержанию имущества»</w:t>
      </w:r>
    </w:p>
    <w:p w:rsidR="00A879F0" w:rsidRPr="00126E74" w:rsidRDefault="00A879F0" w:rsidP="00A879F0">
      <w:pPr>
        <w:widowControl w:val="0"/>
        <w:autoSpaceDE w:val="0"/>
        <w:autoSpaceDN w:val="0"/>
        <w:adjustRightInd w:val="0"/>
        <w:jc w:val="both"/>
      </w:pPr>
      <w:r w:rsidRPr="00126E74">
        <w:t>130226000 – «Расчеты с поставщиками и подрядчиками по оплате прочих услуг»,</w:t>
      </w:r>
    </w:p>
    <w:p w:rsidR="00A879F0" w:rsidRPr="00126E74" w:rsidRDefault="00A879F0" w:rsidP="00A879F0">
      <w:pPr>
        <w:widowControl w:val="0"/>
        <w:autoSpaceDE w:val="0"/>
        <w:autoSpaceDN w:val="0"/>
        <w:adjustRightInd w:val="0"/>
        <w:jc w:val="both"/>
      </w:pPr>
      <w:r w:rsidRPr="00126E74">
        <w:t>130291000 – «Расчеты по прочим расходам»,</w:t>
      </w:r>
    </w:p>
    <w:p w:rsidR="00A879F0" w:rsidRPr="00126E74" w:rsidRDefault="00A879F0" w:rsidP="00A879F0">
      <w:pPr>
        <w:widowControl w:val="0"/>
        <w:autoSpaceDE w:val="0"/>
        <w:autoSpaceDN w:val="0"/>
        <w:adjustRightInd w:val="0"/>
        <w:jc w:val="both"/>
      </w:pPr>
      <w:r w:rsidRPr="00126E74">
        <w:t>130231000 -</w:t>
      </w:r>
      <w:r w:rsidR="00E11FCD">
        <w:t xml:space="preserve"> </w:t>
      </w:r>
      <w:r w:rsidRPr="00126E74">
        <w:t>«Расчеты с поставщиками и подрядчиками по приобретению основных средств»,</w:t>
      </w:r>
    </w:p>
    <w:p w:rsidR="00A879F0" w:rsidRPr="00126E74" w:rsidRDefault="00A879F0" w:rsidP="00A879F0">
      <w:pPr>
        <w:widowControl w:val="0"/>
        <w:autoSpaceDE w:val="0"/>
        <w:autoSpaceDN w:val="0"/>
        <w:adjustRightInd w:val="0"/>
        <w:jc w:val="both"/>
      </w:pPr>
      <w:r w:rsidRPr="00126E74">
        <w:t>130234000 – «Расчеты с поставщиками и подрядчиками по приобретению материальных запасов»,</w:t>
      </w:r>
    </w:p>
    <w:p w:rsidR="00A879F0" w:rsidRPr="00126E74" w:rsidRDefault="00A879F0" w:rsidP="00A879F0">
      <w:pPr>
        <w:widowControl w:val="0"/>
        <w:autoSpaceDE w:val="0"/>
        <w:autoSpaceDN w:val="0"/>
        <w:adjustRightInd w:val="0"/>
        <w:jc w:val="both"/>
      </w:pPr>
      <w:r w:rsidRPr="00126E74">
        <w:t>130301000 – «Расчеты по налогу на доходы физических лиц»,</w:t>
      </w:r>
    </w:p>
    <w:p w:rsidR="00A879F0" w:rsidRPr="00126E74" w:rsidRDefault="00A879F0" w:rsidP="00A879F0">
      <w:pPr>
        <w:widowControl w:val="0"/>
        <w:autoSpaceDE w:val="0"/>
        <w:autoSpaceDN w:val="0"/>
        <w:adjustRightInd w:val="0"/>
        <w:jc w:val="both"/>
      </w:pPr>
      <w:r w:rsidRPr="00126E74">
        <w:t>130302000 – «Расчеты по страховым взносам на обязательное пенсионное страхование на случай временной нетрудоспособности и в связи с материнством»,</w:t>
      </w:r>
    </w:p>
    <w:p w:rsidR="00A879F0" w:rsidRPr="00126E74" w:rsidRDefault="00A879F0" w:rsidP="00A879F0">
      <w:pPr>
        <w:widowControl w:val="0"/>
        <w:autoSpaceDE w:val="0"/>
        <w:autoSpaceDN w:val="0"/>
        <w:adjustRightInd w:val="0"/>
        <w:jc w:val="both"/>
      </w:pPr>
      <w:r w:rsidRPr="00126E74">
        <w:t>130305000 – «Расчеты по прочим платежам в бюджет»,</w:t>
      </w:r>
    </w:p>
    <w:p w:rsidR="00A879F0" w:rsidRPr="00126E74" w:rsidRDefault="00A879F0" w:rsidP="00A879F0">
      <w:pPr>
        <w:widowControl w:val="0"/>
        <w:autoSpaceDE w:val="0"/>
        <w:autoSpaceDN w:val="0"/>
        <w:adjustRightInd w:val="0"/>
        <w:jc w:val="both"/>
      </w:pPr>
      <w:r w:rsidRPr="00126E74">
        <w:t>130306000 – «Расчеты по обязательному социальному страхованию от несчастных случаев на производстве и профессиональных заболеваний»,</w:t>
      </w:r>
    </w:p>
    <w:p w:rsidR="00A879F0" w:rsidRPr="00126E74" w:rsidRDefault="00A879F0" w:rsidP="00A879F0">
      <w:pPr>
        <w:widowControl w:val="0"/>
        <w:autoSpaceDE w:val="0"/>
        <w:autoSpaceDN w:val="0"/>
        <w:adjustRightInd w:val="0"/>
        <w:jc w:val="both"/>
      </w:pPr>
      <w:r w:rsidRPr="00126E74">
        <w:t>130307000 – «Расчеты по страховым взносам на обязательное медицинское страхование в ФФОМС»</w:t>
      </w:r>
    </w:p>
    <w:p w:rsidR="00A879F0" w:rsidRPr="00126E74" w:rsidRDefault="00A879F0" w:rsidP="00A879F0">
      <w:pPr>
        <w:widowControl w:val="0"/>
        <w:autoSpaceDE w:val="0"/>
        <w:autoSpaceDN w:val="0"/>
        <w:adjustRightInd w:val="0"/>
        <w:jc w:val="both"/>
      </w:pPr>
      <w:r w:rsidRPr="00126E74">
        <w:t>130310000 – Расчеты по страховым взносам на обязательное пенсионное страхование на выплату страховой части трудовой пенсии</w:t>
      </w:r>
    </w:p>
    <w:p w:rsidR="00A879F0" w:rsidRPr="00126E74" w:rsidRDefault="00A879F0" w:rsidP="00A879F0">
      <w:pPr>
        <w:widowControl w:val="0"/>
        <w:autoSpaceDE w:val="0"/>
        <w:autoSpaceDN w:val="0"/>
        <w:adjustRightInd w:val="0"/>
        <w:jc w:val="both"/>
      </w:pPr>
      <w:r w:rsidRPr="00126E74">
        <w:t>130312000</w:t>
      </w:r>
      <w:r w:rsidR="00E11FCD">
        <w:t xml:space="preserve"> </w:t>
      </w:r>
      <w:r w:rsidRPr="00126E74">
        <w:t>-</w:t>
      </w:r>
      <w:r w:rsidR="00E11FCD">
        <w:t xml:space="preserve"> </w:t>
      </w:r>
      <w:r w:rsidRPr="00126E74">
        <w:t>«Расчеты по налогу на имущество организаций»</w:t>
      </w:r>
    </w:p>
    <w:p w:rsidR="00A879F0" w:rsidRPr="00126E74" w:rsidRDefault="00A879F0" w:rsidP="00A879F0">
      <w:pPr>
        <w:widowControl w:val="0"/>
        <w:autoSpaceDE w:val="0"/>
        <w:autoSpaceDN w:val="0"/>
        <w:adjustRightInd w:val="0"/>
        <w:jc w:val="both"/>
      </w:pPr>
      <w:r w:rsidRPr="00126E74">
        <w:rPr>
          <w:lang w:val="en-US"/>
        </w:rPr>
        <w:t>130313000</w:t>
      </w:r>
      <w:r w:rsidR="00E11FCD">
        <w:t xml:space="preserve"> </w:t>
      </w:r>
      <w:r w:rsidRPr="00126E74">
        <w:rPr>
          <w:lang w:val="en-US"/>
        </w:rPr>
        <w:t>-</w:t>
      </w:r>
      <w:r w:rsidR="00E11FCD">
        <w:t xml:space="preserve"> </w:t>
      </w:r>
      <w:r w:rsidRPr="00126E74">
        <w:t>«</w:t>
      </w:r>
      <w:r w:rsidRPr="00126E74">
        <w:rPr>
          <w:lang w:val="en-US"/>
        </w:rPr>
        <w:t>Расчеты по земельному налогу</w:t>
      </w:r>
      <w:r w:rsidRPr="00126E74">
        <w:t>»</w:t>
      </w:r>
    </w:p>
    <w:p w:rsidR="00A879F0" w:rsidRPr="00126E74" w:rsidRDefault="00A879F0" w:rsidP="00A879F0">
      <w:pPr>
        <w:widowControl w:val="0"/>
        <w:autoSpaceDE w:val="0"/>
        <w:autoSpaceDN w:val="0"/>
        <w:adjustRightInd w:val="0"/>
        <w:jc w:val="both"/>
        <w:rPr>
          <w:lang w:val="en-US"/>
        </w:rPr>
      </w:pPr>
    </w:p>
    <w:p w:rsidR="00A879F0" w:rsidRPr="00126E74" w:rsidRDefault="00A879F0" w:rsidP="00E11FCD">
      <w:pPr>
        <w:widowControl w:val="0"/>
        <w:numPr>
          <w:ilvl w:val="0"/>
          <w:numId w:val="53"/>
        </w:numPr>
        <w:autoSpaceDE w:val="0"/>
        <w:autoSpaceDN w:val="0"/>
        <w:adjustRightInd w:val="0"/>
        <w:ind w:left="0" w:firstLine="426"/>
        <w:jc w:val="both"/>
      </w:pPr>
      <w:r w:rsidRPr="00126E74">
        <w:t xml:space="preserve">4 </w:t>
      </w:r>
      <w:r w:rsidR="00E11FCD">
        <w:t>Раздел «</w:t>
      </w:r>
      <w:r w:rsidRPr="00126E74">
        <w:t>Финансовый результат</w:t>
      </w:r>
      <w:r w:rsidR="00E11FCD">
        <w:t>»</w:t>
      </w:r>
      <w:r w:rsidRPr="00126E74">
        <w:t xml:space="preserve"> 140100000</w:t>
      </w:r>
    </w:p>
    <w:p w:rsidR="00A879F0" w:rsidRPr="00126E74" w:rsidRDefault="00A879F0" w:rsidP="00E11FCD">
      <w:pPr>
        <w:widowControl w:val="0"/>
        <w:numPr>
          <w:ilvl w:val="0"/>
          <w:numId w:val="53"/>
        </w:numPr>
        <w:autoSpaceDE w:val="0"/>
        <w:autoSpaceDN w:val="0"/>
        <w:adjustRightInd w:val="0"/>
        <w:ind w:left="0" w:firstLine="426"/>
        <w:jc w:val="both"/>
      </w:pPr>
      <w:r w:rsidRPr="00126E74">
        <w:t>140200000-«Результат по кассовым операциям бюджета»</w:t>
      </w:r>
    </w:p>
    <w:p w:rsidR="0056189F" w:rsidRDefault="0056189F" w:rsidP="00E11FCD">
      <w:pPr>
        <w:widowControl w:val="0"/>
        <w:tabs>
          <w:tab w:val="num" w:pos="1080"/>
        </w:tabs>
        <w:autoSpaceDE w:val="0"/>
        <w:autoSpaceDN w:val="0"/>
        <w:adjustRightInd w:val="0"/>
        <w:ind w:firstLine="426"/>
        <w:jc w:val="both"/>
        <w:rPr>
          <w:color w:val="FF0000"/>
        </w:rPr>
      </w:pPr>
    </w:p>
    <w:p w:rsidR="00A879F0" w:rsidRPr="0056189F" w:rsidRDefault="0056189F" w:rsidP="00E11FCD">
      <w:pPr>
        <w:widowControl w:val="0"/>
        <w:tabs>
          <w:tab w:val="num" w:pos="1080"/>
        </w:tabs>
        <w:autoSpaceDE w:val="0"/>
        <w:autoSpaceDN w:val="0"/>
        <w:adjustRightInd w:val="0"/>
        <w:ind w:firstLine="426"/>
        <w:jc w:val="both"/>
      </w:pPr>
      <w:r w:rsidRPr="0056189F">
        <w:t>И т</w:t>
      </w:r>
      <w:r w:rsidR="00A879F0" w:rsidRPr="0056189F">
        <w:t>рех разделов небалансируемых счетов бюджетного учета:</w:t>
      </w:r>
    </w:p>
    <w:p w:rsidR="00E11FCD" w:rsidRPr="00001A13" w:rsidRDefault="00E11FCD" w:rsidP="00E11FCD">
      <w:pPr>
        <w:widowControl w:val="0"/>
        <w:autoSpaceDE w:val="0"/>
        <w:autoSpaceDN w:val="0"/>
        <w:adjustRightInd w:val="0"/>
        <w:ind w:firstLine="709"/>
        <w:jc w:val="both"/>
        <w:rPr>
          <w:color w:val="FF0000"/>
        </w:rPr>
      </w:pPr>
    </w:p>
    <w:p w:rsidR="00A879F0" w:rsidRDefault="00A879F0" w:rsidP="00E11FCD">
      <w:pPr>
        <w:widowControl w:val="0"/>
        <w:numPr>
          <w:ilvl w:val="0"/>
          <w:numId w:val="54"/>
        </w:numPr>
        <w:tabs>
          <w:tab w:val="clear" w:pos="1080"/>
          <w:tab w:val="num" w:pos="0"/>
        </w:tabs>
        <w:autoSpaceDE w:val="0"/>
        <w:autoSpaceDN w:val="0"/>
        <w:adjustRightInd w:val="0"/>
        <w:ind w:left="0" w:firstLine="720"/>
        <w:jc w:val="both"/>
      </w:pPr>
      <w:r w:rsidRPr="00126E74">
        <w:t>5 Раздел «Санкционирование», который формируется в особенности реализации</w:t>
      </w:r>
      <w:r w:rsidR="00E11FCD">
        <w:t xml:space="preserve"> </w:t>
      </w:r>
      <w:r w:rsidRPr="00126E74">
        <w:t>аналитического учета и структуры аналитики (распорядителей, бюджетополучателей, договоров и т.п.);</w:t>
      </w:r>
    </w:p>
    <w:p w:rsidR="00E11FCD" w:rsidRPr="00126E74" w:rsidRDefault="00E11FCD" w:rsidP="00E11FCD">
      <w:pPr>
        <w:widowControl w:val="0"/>
        <w:tabs>
          <w:tab w:val="num" w:pos="0"/>
        </w:tabs>
        <w:autoSpaceDE w:val="0"/>
        <w:autoSpaceDN w:val="0"/>
        <w:adjustRightInd w:val="0"/>
        <w:jc w:val="both"/>
      </w:pPr>
    </w:p>
    <w:p w:rsidR="00A879F0" w:rsidRDefault="00A879F0" w:rsidP="00E11FCD">
      <w:pPr>
        <w:widowControl w:val="0"/>
        <w:numPr>
          <w:ilvl w:val="0"/>
          <w:numId w:val="54"/>
        </w:numPr>
        <w:tabs>
          <w:tab w:val="clear" w:pos="1080"/>
          <w:tab w:val="num" w:pos="0"/>
        </w:tabs>
        <w:autoSpaceDE w:val="0"/>
        <w:autoSpaceDN w:val="0"/>
        <w:adjustRightInd w:val="0"/>
        <w:ind w:left="0" w:firstLine="426"/>
        <w:jc w:val="both"/>
      </w:pPr>
      <w:r w:rsidRPr="00126E74">
        <w:t>6 Раздел Забалансовые счета бюджетного учета, предусмотренные Инструкцией № 25н;</w:t>
      </w:r>
    </w:p>
    <w:p w:rsidR="00E11FCD" w:rsidRPr="00126E74" w:rsidRDefault="00E11FCD" w:rsidP="00E11FCD">
      <w:pPr>
        <w:widowControl w:val="0"/>
        <w:autoSpaceDE w:val="0"/>
        <w:autoSpaceDN w:val="0"/>
        <w:adjustRightInd w:val="0"/>
        <w:jc w:val="both"/>
      </w:pPr>
    </w:p>
    <w:p w:rsidR="00A879F0" w:rsidRDefault="00A879F0" w:rsidP="00E11FCD">
      <w:pPr>
        <w:widowControl w:val="0"/>
        <w:numPr>
          <w:ilvl w:val="0"/>
          <w:numId w:val="54"/>
        </w:numPr>
        <w:tabs>
          <w:tab w:val="clear" w:pos="1080"/>
          <w:tab w:val="num" w:pos="0"/>
        </w:tabs>
        <w:autoSpaceDE w:val="0"/>
        <w:autoSpaceDN w:val="0"/>
        <w:adjustRightInd w:val="0"/>
        <w:ind w:left="0" w:firstLine="426"/>
        <w:jc w:val="both"/>
      </w:pPr>
      <w:r w:rsidRPr="00126E74">
        <w:t>7 Раздел Забалансовые счета бюджетного учета, утвержденные учреждением и</w:t>
      </w:r>
      <w:r w:rsidR="00E11FCD">
        <w:t xml:space="preserve"> </w:t>
      </w:r>
      <w:r w:rsidRPr="00126E74">
        <w:t>группирующие информацию в рамках реализации задач по контролингу, управлению, налоговому учету (раздельный учет), требований по раздельному учету деятельности за счет целевых средств, в том числе в рамках реализуемых</w:t>
      </w:r>
      <w:r w:rsidR="00514E01" w:rsidRPr="00126E74">
        <w:t xml:space="preserve"> </w:t>
      </w:r>
      <w:r w:rsidRPr="00126E74">
        <w:t>целевых государственных программ,</w:t>
      </w:r>
      <w:r w:rsidR="00514E01" w:rsidRPr="00126E74">
        <w:t xml:space="preserve"> </w:t>
      </w:r>
      <w:r w:rsidRPr="00126E74">
        <w:t>финансовому и экономическому анализу и т.п.</w:t>
      </w:r>
    </w:p>
    <w:p w:rsidR="00E11FCD" w:rsidRDefault="00E11FCD" w:rsidP="00E11FCD">
      <w:pPr>
        <w:pStyle w:val="ad"/>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9466E4" w:rsidRDefault="009466E4"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Pr="00126E74" w:rsidRDefault="00E11FCD" w:rsidP="00E11FCD">
      <w:pPr>
        <w:widowControl w:val="0"/>
        <w:autoSpaceDE w:val="0"/>
        <w:autoSpaceDN w:val="0"/>
        <w:adjustRightInd w:val="0"/>
        <w:jc w:val="both"/>
      </w:pPr>
    </w:p>
    <w:tbl>
      <w:tblPr>
        <w:tblpPr w:leftFromText="180" w:rightFromText="180" w:vertAnchor="page" w:horzAnchor="margin" w:tblpY="466"/>
        <w:tblW w:w="0" w:type="auto"/>
        <w:tblLook w:val="04A0"/>
      </w:tblPr>
      <w:tblGrid>
        <w:gridCol w:w="5778"/>
        <w:gridCol w:w="3793"/>
      </w:tblGrid>
      <w:tr w:rsidR="009466E4" w:rsidTr="009466E4">
        <w:tc>
          <w:tcPr>
            <w:tcW w:w="5778" w:type="dxa"/>
          </w:tcPr>
          <w:p w:rsidR="009466E4" w:rsidRDefault="009466E4" w:rsidP="009466E4"/>
        </w:tc>
        <w:tc>
          <w:tcPr>
            <w:tcW w:w="3793" w:type="dxa"/>
          </w:tcPr>
          <w:p w:rsidR="00AC4FED" w:rsidRDefault="00AC4FED" w:rsidP="009466E4">
            <w:pPr>
              <w:rPr>
                <w:sz w:val="20"/>
                <w:szCs w:val="20"/>
              </w:rPr>
            </w:pPr>
          </w:p>
          <w:p w:rsidR="00736E50" w:rsidRDefault="00736E50" w:rsidP="00AC4FED">
            <w:pPr>
              <w:rPr>
                <w:sz w:val="20"/>
                <w:szCs w:val="20"/>
              </w:rPr>
            </w:pPr>
          </w:p>
          <w:p w:rsidR="00736E50" w:rsidRDefault="00736E50" w:rsidP="00AC4FED">
            <w:pPr>
              <w:rPr>
                <w:sz w:val="20"/>
                <w:szCs w:val="20"/>
              </w:rPr>
            </w:pPr>
          </w:p>
          <w:p w:rsidR="00736E50" w:rsidRDefault="00736E50" w:rsidP="00AC4FED">
            <w:pPr>
              <w:rPr>
                <w:sz w:val="20"/>
                <w:szCs w:val="20"/>
              </w:rPr>
            </w:pPr>
          </w:p>
          <w:p w:rsidR="00AC4FED" w:rsidRPr="009466E4" w:rsidRDefault="00AC4FED" w:rsidP="00AC4FED">
            <w:pPr>
              <w:rPr>
                <w:sz w:val="20"/>
                <w:szCs w:val="20"/>
              </w:rPr>
            </w:pPr>
            <w:r>
              <w:rPr>
                <w:sz w:val="20"/>
                <w:szCs w:val="20"/>
              </w:rPr>
              <w:t>Приложение № 8</w:t>
            </w:r>
          </w:p>
          <w:p w:rsidR="009466E4" w:rsidRPr="009466E4" w:rsidRDefault="00AC4FED" w:rsidP="00AC4FED">
            <w:pPr>
              <w:rPr>
                <w:sz w:val="20"/>
                <w:szCs w:val="20"/>
              </w:rPr>
            </w:pPr>
            <w:r w:rsidRPr="009466E4">
              <w:rPr>
                <w:sz w:val="20"/>
                <w:szCs w:val="20"/>
              </w:rPr>
              <w:t xml:space="preserve">к Учетной политике </w:t>
            </w:r>
            <w:r>
              <w:rPr>
                <w:sz w:val="20"/>
                <w:szCs w:val="20"/>
              </w:rPr>
              <w:t xml:space="preserve">Администрации </w:t>
            </w:r>
            <w:r w:rsidR="007A78EA">
              <w:rPr>
                <w:sz w:val="20"/>
                <w:szCs w:val="20"/>
              </w:rPr>
              <w:t>Орл</w:t>
            </w:r>
            <w:r>
              <w:rPr>
                <w:sz w:val="20"/>
                <w:szCs w:val="20"/>
              </w:rPr>
              <w:t>овского сельсовета</w:t>
            </w:r>
          </w:p>
          <w:p w:rsidR="009466E4" w:rsidRDefault="003E6C83" w:rsidP="00684DF5">
            <w:r>
              <w:t xml:space="preserve">от 27.12.2019 </w:t>
            </w:r>
            <w:r w:rsidRPr="00514E01">
              <w:t xml:space="preserve">г. </w:t>
            </w:r>
            <w:r>
              <w:t>№ 52-р</w:t>
            </w:r>
          </w:p>
        </w:tc>
      </w:tr>
    </w:tbl>
    <w:p w:rsidR="00A879F0" w:rsidRDefault="00A879F0" w:rsidP="00A879F0">
      <w:pPr>
        <w:widowControl w:val="0"/>
        <w:autoSpaceDE w:val="0"/>
        <w:autoSpaceDN w:val="0"/>
        <w:adjustRightInd w:val="0"/>
        <w:jc w:val="both"/>
      </w:pPr>
    </w:p>
    <w:p w:rsidR="009466E4" w:rsidRPr="00126E74" w:rsidRDefault="009466E4" w:rsidP="009466E4">
      <w:pPr>
        <w:widowControl w:val="0"/>
        <w:tabs>
          <w:tab w:val="left" w:pos="3660"/>
        </w:tabs>
        <w:autoSpaceDE w:val="0"/>
        <w:autoSpaceDN w:val="0"/>
        <w:adjustRightInd w:val="0"/>
        <w:jc w:val="both"/>
      </w:pPr>
      <w:r>
        <w:tab/>
      </w:r>
    </w:p>
    <w:p w:rsidR="00A879F0" w:rsidRPr="00126E74" w:rsidRDefault="00A879F0" w:rsidP="00A879F0">
      <w:pPr>
        <w:widowControl w:val="0"/>
        <w:autoSpaceDE w:val="0"/>
        <w:autoSpaceDN w:val="0"/>
        <w:adjustRightInd w:val="0"/>
        <w:jc w:val="center"/>
        <w:rPr>
          <w:b/>
          <w:bCs/>
        </w:rPr>
      </w:pPr>
      <w:r w:rsidRPr="00126E74">
        <w:rPr>
          <w:b/>
          <w:bCs/>
        </w:rPr>
        <w:t>Положение о командировках</w:t>
      </w:r>
    </w:p>
    <w:p w:rsidR="00A879F0" w:rsidRPr="00126E74" w:rsidRDefault="00A879F0" w:rsidP="00A879F0">
      <w:pPr>
        <w:widowControl w:val="0"/>
        <w:autoSpaceDE w:val="0"/>
        <w:autoSpaceDN w:val="0"/>
        <w:adjustRightInd w:val="0"/>
        <w:jc w:val="center"/>
        <w:rPr>
          <w:b/>
          <w:bCs/>
        </w:rPr>
      </w:pPr>
    </w:p>
    <w:p w:rsidR="00A879F0" w:rsidRPr="00126E74" w:rsidRDefault="00A879F0" w:rsidP="00A879F0">
      <w:pPr>
        <w:widowControl w:val="0"/>
        <w:autoSpaceDE w:val="0"/>
        <w:autoSpaceDN w:val="0"/>
        <w:adjustRightInd w:val="0"/>
        <w:jc w:val="center"/>
      </w:pPr>
      <w:r w:rsidRPr="00126E74">
        <w:rPr>
          <w:b/>
          <w:bCs/>
        </w:rPr>
        <w:t>Общие положения</w:t>
      </w:r>
    </w:p>
    <w:p w:rsidR="00A879F0" w:rsidRPr="00126E74" w:rsidRDefault="00A879F0" w:rsidP="00A879F0">
      <w:pPr>
        <w:widowControl w:val="0"/>
        <w:autoSpaceDE w:val="0"/>
        <w:autoSpaceDN w:val="0"/>
        <w:adjustRightInd w:val="0"/>
        <w:jc w:val="both"/>
      </w:pPr>
    </w:p>
    <w:p w:rsidR="00A879F0" w:rsidRPr="00126E74" w:rsidRDefault="00A879F0" w:rsidP="00A879F0">
      <w:pPr>
        <w:pStyle w:val="11"/>
      </w:pPr>
      <w:r w:rsidRPr="00126E74">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A879F0" w:rsidRPr="00126E74" w:rsidRDefault="00A879F0" w:rsidP="00A879F0">
      <w:pPr>
        <w:pStyle w:val="11"/>
      </w:pPr>
      <w:r w:rsidRPr="00126E74">
        <w:t>В командировки направляются работники, состоящие в трудовых отношениях с работодателем (постоянные работники и совместители).</w:t>
      </w:r>
    </w:p>
    <w:p w:rsidR="00A879F0" w:rsidRPr="00126E74" w:rsidRDefault="00A879F0" w:rsidP="00A879F0">
      <w:pPr>
        <w:pStyle w:val="11"/>
      </w:pPr>
      <w:r w:rsidRPr="00126E74">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879F0" w:rsidRPr="00126E74" w:rsidRDefault="00A879F0" w:rsidP="00A879F0">
      <w:pPr>
        <w:pStyle w:val="11"/>
      </w:pPr>
      <w:r w:rsidRPr="00126E74">
        <w:t>Служебные поездки работников, постоянная работа которых осуществляется в пути или имеет разъездной характер, командировками не признаются.</w:t>
      </w:r>
    </w:p>
    <w:p w:rsidR="00A879F0" w:rsidRPr="00126E74" w:rsidRDefault="00A879F0" w:rsidP="00A879F0">
      <w:pPr>
        <w:pStyle w:val="11"/>
      </w:pPr>
    </w:p>
    <w:p w:rsidR="00A879F0" w:rsidRPr="00126E74" w:rsidRDefault="00A879F0" w:rsidP="00A879F0">
      <w:pPr>
        <w:pStyle w:val="11"/>
        <w:ind w:firstLine="0"/>
        <w:jc w:val="center"/>
        <w:rPr>
          <w:b/>
        </w:rPr>
      </w:pPr>
      <w:r w:rsidRPr="00126E74">
        <w:rPr>
          <w:b/>
        </w:rPr>
        <w:t>Оформление командировки</w:t>
      </w:r>
    </w:p>
    <w:p w:rsidR="00A879F0" w:rsidRPr="00126E74" w:rsidRDefault="00A879F0" w:rsidP="00A879F0">
      <w:pPr>
        <w:pStyle w:val="11"/>
      </w:pPr>
    </w:p>
    <w:p w:rsidR="00A879F0" w:rsidRPr="00126E74" w:rsidRDefault="00A879F0" w:rsidP="00A879F0">
      <w:pPr>
        <w:pStyle w:val="11"/>
      </w:pPr>
      <w:r w:rsidRPr="00126E74">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N Т-9.</w:t>
      </w:r>
    </w:p>
    <w:p w:rsidR="00A879F0" w:rsidRPr="00126E74" w:rsidRDefault="00A879F0" w:rsidP="00A879F0">
      <w:pPr>
        <w:pStyle w:val="11"/>
      </w:pPr>
      <w:r w:rsidRPr="00126E74">
        <w:t>Цель командировки определяется главой администрации и указывается в Служебном задании (ф.0301025 Постановление Госкомстата № 1 от 05.01.2004г.), которое утверждается руководителем.</w:t>
      </w:r>
    </w:p>
    <w:p w:rsidR="00A879F0" w:rsidRPr="00126E74" w:rsidRDefault="00A879F0" w:rsidP="00A879F0">
      <w:pPr>
        <w:pStyle w:val="11"/>
      </w:pPr>
      <w:r w:rsidRPr="00126E74">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(ф.0301024 Постановление Госкомстата № 1 от 05.01.2004г</w:t>
      </w:r>
      <w:r w:rsidRPr="00E11FCD">
        <w:t>.).</w:t>
      </w:r>
    </w:p>
    <w:p w:rsidR="00A879F0" w:rsidRPr="00126E74" w:rsidRDefault="00A879F0" w:rsidP="00A879F0">
      <w:pPr>
        <w:pStyle w:val="11"/>
      </w:pPr>
      <w:r w:rsidRPr="00126E74">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A879F0" w:rsidRPr="00126E74" w:rsidRDefault="00A879F0" w:rsidP="00A879F0">
      <w:pPr>
        <w:pStyle w:val="11"/>
      </w:pPr>
      <w:r w:rsidRPr="00126E74">
        <w:t>В остальных случаях фактический срок пребывания сотрудника в месте командирования устанавливается в соответствии с п. 7 Постановления 749.</w:t>
      </w:r>
    </w:p>
    <w:p w:rsidR="00A879F0" w:rsidRPr="00126E74" w:rsidRDefault="00A879F0" w:rsidP="00A879F0">
      <w:pPr>
        <w:pStyle w:val="11"/>
      </w:pPr>
      <w:r w:rsidRPr="00126E74">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A879F0" w:rsidRPr="00126E74" w:rsidRDefault="00A879F0" w:rsidP="00A879F0">
      <w:pPr>
        <w:pStyle w:val="11"/>
      </w:pPr>
      <w:r w:rsidRPr="00126E74">
        <w:t>Работник обязан отчитаться о командировке путем представления Авансового отчета в 3-дневный срок со дня возвращении.</w:t>
      </w:r>
    </w:p>
    <w:p w:rsidR="00A879F0" w:rsidRPr="00126E74" w:rsidRDefault="00A879F0" w:rsidP="00A879F0">
      <w:pPr>
        <w:pStyle w:val="11"/>
      </w:pPr>
    </w:p>
    <w:p w:rsidR="00A879F0" w:rsidRPr="00126E74" w:rsidRDefault="00A879F0" w:rsidP="00A879F0">
      <w:pPr>
        <w:pStyle w:val="11"/>
        <w:jc w:val="center"/>
        <w:rPr>
          <w:b/>
        </w:rPr>
      </w:pPr>
      <w:r w:rsidRPr="00126E74">
        <w:rPr>
          <w:b/>
        </w:rPr>
        <w:t>Командировочные расходы</w:t>
      </w:r>
    </w:p>
    <w:p w:rsidR="00A879F0" w:rsidRPr="00126E74" w:rsidRDefault="00A879F0" w:rsidP="00A879F0">
      <w:pPr>
        <w:pStyle w:val="11"/>
        <w:jc w:val="center"/>
      </w:pPr>
    </w:p>
    <w:p w:rsidR="00A879F0" w:rsidRPr="00126E74" w:rsidRDefault="00A879F0" w:rsidP="00A879F0">
      <w:pPr>
        <w:pStyle w:val="11"/>
      </w:pPr>
      <w:r w:rsidRPr="00126E74">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AC4FED" w:rsidRDefault="00A879F0" w:rsidP="00A879F0">
      <w:pPr>
        <w:pStyle w:val="11"/>
      </w:pPr>
      <w:r w:rsidRPr="00126E74">
        <w:t xml:space="preserve">Размер суточных составляет </w:t>
      </w:r>
      <w:r w:rsidR="00AC034D">
        <w:t>3</w:t>
      </w:r>
      <w:r w:rsidRPr="00126E74">
        <w:t>00 руб</w:t>
      </w:r>
      <w:r w:rsidRPr="00E11FCD">
        <w:t>.</w:t>
      </w:r>
      <w:r w:rsidRPr="00126E74">
        <w:t xml:space="preserve"> за каждый день нахождения в командировке на территории РФ. </w:t>
      </w:r>
    </w:p>
    <w:p w:rsidR="00A879F0" w:rsidRPr="00126E74" w:rsidRDefault="00A879F0" w:rsidP="00A879F0">
      <w:pPr>
        <w:pStyle w:val="11"/>
      </w:pPr>
      <w:r w:rsidRPr="00126E74">
        <w:t>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w:t>
      </w:r>
    </w:p>
    <w:p w:rsidR="00A879F0" w:rsidRPr="00126E74" w:rsidRDefault="00A879F0" w:rsidP="00A879F0">
      <w:pPr>
        <w:pStyle w:val="11"/>
      </w:pPr>
      <w:r w:rsidRPr="00126E74">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879F0" w:rsidRPr="00126E74" w:rsidRDefault="00A879F0" w:rsidP="00E11FCD">
      <w:pPr>
        <w:pStyle w:val="11"/>
        <w:numPr>
          <w:ilvl w:val="0"/>
          <w:numId w:val="55"/>
        </w:numPr>
        <w:ind w:left="0" w:firstLine="709"/>
      </w:pPr>
      <w:r w:rsidRPr="00126E74">
        <w:t>железнодорожным транспортом - в купейном вагоне скорого фирменного поезда;</w:t>
      </w:r>
    </w:p>
    <w:p w:rsidR="00A879F0" w:rsidRPr="00126E74" w:rsidRDefault="00A879F0" w:rsidP="00E11FCD">
      <w:pPr>
        <w:pStyle w:val="11"/>
        <w:numPr>
          <w:ilvl w:val="0"/>
          <w:numId w:val="55"/>
        </w:numPr>
        <w:ind w:left="0" w:firstLine="709"/>
      </w:pPr>
      <w:r w:rsidRPr="00126E74">
        <w:t>воздушным транспортом - в салоне экономического класса;</w:t>
      </w:r>
    </w:p>
    <w:p w:rsidR="00A879F0" w:rsidRPr="00126E74" w:rsidRDefault="00A879F0" w:rsidP="00E11FCD">
      <w:pPr>
        <w:pStyle w:val="11"/>
        <w:numPr>
          <w:ilvl w:val="0"/>
          <w:numId w:val="55"/>
        </w:numPr>
        <w:ind w:left="0" w:firstLine="709"/>
      </w:pPr>
      <w:r w:rsidRPr="00126E74">
        <w:t>автомобильным транспортом - в автотранспортном средстве общего пользования (кроме такси);</w:t>
      </w:r>
    </w:p>
    <w:p w:rsidR="00A879F0" w:rsidRPr="00126E74" w:rsidRDefault="00A879F0" w:rsidP="00A879F0">
      <w:pPr>
        <w:pStyle w:val="11"/>
      </w:pPr>
      <w:r w:rsidRPr="00126E74">
        <w:t>При отсутствии подтверждающих проездных документов, произведенные расходы,</w:t>
      </w:r>
      <w:r w:rsidR="00514E01" w:rsidRPr="00126E74">
        <w:t xml:space="preserve"> </w:t>
      </w:r>
      <w:r w:rsidRPr="00126E74">
        <w:t>возмещаются в размере минимальной стоимости проезда:</w:t>
      </w:r>
    </w:p>
    <w:p w:rsidR="00A879F0" w:rsidRPr="00126E74" w:rsidRDefault="00A879F0" w:rsidP="00E11FCD">
      <w:pPr>
        <w:pStyle w:val="11"/>
        <w:numPr>
          <w:ilvl w:val="0"/>
          <w:numId w:val="56"/>
        </w:numPr>
        <w:ind w:left="0" w:firstLine="709"/>
      </w:pPr>
      <w:r w:rsidRPr="00126E74">
        <w:t>железнодорожным транспортом - в плацкартном вагоне пассажирского поезда;</w:t>
      </w:r>
    </w:p>
    <w:p w:rsidR="00A879F0" w:rsidRPr="00126E74" w:rsidRDefault="00A879F0" w:rsidP="00E11FCD">
      <w:pPr>
        <w:pStyle w:val="11"/>
        <w:numPr>
          <w:ilvl w:val="0"/>
          <w:numId w:val="56"/>
        </w:numPr>
        <w:ind w:left="0" w:firstLine="709"/>
      </w:pPr>
      <w:r w:rsidRPr="00126E74">
        <w:t>автомобильным транспортом - в автобусе общего типа.</w:t>
      </w:r>
    </w:p>
    <w:p w:rsidR="00A879F0" w:rsidRPr="00126E74" w:rsidRDefault="00A879F0" w:rsidP="00A879F0">
      <w:pPr>
        <w:pStyle w:val="11"/>
      </w:pPr>
    </w:p>
    <w:p w:rsidR="00A879F0" w:rsidRPr="00126E74" w:rsidRDefault="00A879F0" w:rsidP="00A879F0">
      <w:pPr>
        <w:pStyle w:val="11"/>
      </w:pPr>
      <w:r w:rsidRPr="00126E74">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2C6ED0" w:rsidRDefault="002C6ED0" w:rsidP="00693EB2">
      <w:pPr>
        <w:pStyle w:val="11"/>
        <w:ind w:firstLine="0"/>
        <w:jc w:val="center"/>
        <w:rPr>
          <w:b/>
        </w:rPr>
      </w:pPr>
    </w:p>
    <w:p w:rsidR="00A879F0" w:rsidRPr="00126E74" w:rsidRDefault="00A879F0" w:rsidP="00693EB2">
      <w:pPr>
        <w:pStyle w:val="11"/>
        <w:ind w:firstLine="0"/>
        <w:jc w:val="center"/>
        <w:rPr>
          <w:b/>
        </w:rPr>
      </w:pPr>
      <w:r w:rsidRPr="00126E74">
        <w:rPr>
          <w:b/>
        </w:rPr>
        <w:t>Порядок подтверждения расходов по электронным проездным документам</w:t>
      </w:r>
    </w:p>
    <w:p w:rsidR="00A879F0" w:rsidRPr="00126E74" w:rsidRDefault="00A879F0" w:rsidP="00A879F0">
      <w:pPr>
        <w:pStyle w:val="11"/>
        <w:jc w:val="center"/>
      </w:pPr>
    </w:p>
    <w:p w:rsidR="00A879F0" w:rsidRPr="00126E74" w:rsidRDefault="00A879F0" w:rsidP="00A879F0">
      <w:pPr>
        <w:pStyle w:val="11"/>
      </w:pPr>
      <w:r w:rsidRPr="00126E74">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879F0" w:rsidRPr="00126E74" w:rsidRDefault="00A879F0" w:rsidP="00693EB2">
      <w:pPr>
        <w:pStyle w:val="11"/>
        <w:numPr>
          <w:ilvl w:val="0"/>
          <w:numId w:val="57"/>
        </w:numPr>
        <w:ind w:left="0" w:firstLine="709"/>
      </w:pPr>
      <w:r w:rsidRPr="00126E74">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879F0" w:rsidRPr="00126E74" w:rsidRDefault="00A879F0" w:rsidP="00693EB2">
      <w:pPr>
        <w:pStyle w:val="11"/>
        <w:numPr>
          <w:ilvl w:val="0"/>
          <w:numId w:val="57"/>
        </w:numPr>
        <w:ind w:left="0" w:firstLine="709"/>
      </w:pPr>
      <w:r w:rsidRPr="00126E74">
        <w:t>посадочный талон, подтверждающий перелет подотчетного лица по указанному в электронном авиабилете маршруту;</w:t>
      </w:r>
    </w:p>
    <w:p w:rsidR="00A879F0" w:rsidRPr="00126E74" w:rsidRDefault="00A879F0" w:rsidP="00A879F0">
      <w:pPr>
        <w:pStyle w:val="11"/>
      </w:pPr>
      <w:r w:rsidRPr="00126E74">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879F0" w:rsidRPr="00126E74" w:rsidRDefault="00A879F0" w:rsidP="00A879F0">
      <w:pPr>
        <w:pStyle w:val="11"/>
      </w:pPr>
      <w:r w:rsidRPr="00126E74">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CE033A" w:rsidRDefault="00A879F0" w:rsidP="00693EB2">
      <w:pPr>
        <w:pStyle w:val="11"/>
        <w:numPr>
          <w:ilvl w:val="0"/>
          <w:numId w:val="58"/>
        </w:numPr>
        <w:ind w:left="0" w:firstLine="709"/>
      </w:pPr>
      <w:r w:rsidRPr="00126E74">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Default="00CE033A" w:rsidP="00CE033A">
      <w:pPr>
        <w:tabs>
          <w:tab w:val="left" w:pos="1605"/>
        </w:tabs>
        <w:rPr>
          <w:lang w:eastAsia="en-US"/>
        </w:rPr>
      </w:pPr>
    </w:p>
    <w:tbl>
      <w:tblPr>
        <w:tblpPr w:leftFromText="180" w:rightFromText="180" w:vertAnchor="page" w:horzAnchor="margin" w:tblpX="-459" w:tblpY="466"/>
        <w:tblW w:w="10030" w:type="dxa"/>
        <w:tblLook w:val="04A0"/>
      </w:tblPr>
      <w:tblGrid>
        <w:gridCol w:w="6237"/>
        <w:gridCol w:w="3793"/>
      </w:tblGrid>
      <w:tr w:rsidR="00CE033A" w:rsidTr="001211B6">
        <w:tc>
          <w:tcPr>
            <w:tcW w:w="6237" w:type="dxa"/>
          </w:tcPr>
          <w:p w:rsidR="00CE033A" w:rsidRDefault="00CE033A" w:rsidP="001211B6"/>
        </w:tc>
        <w:tc>
          <w:tcPr>
            <w:tcW w:w="3793" w:type="dxa"/>
          </w:tcPr>
          <w:p w:rsidR="00CE033A" w:rsidRPr="009466E4" w:rsidRDefault="00CE033A" w:rsidP="001211B6">
            <w:pPr>
              <w:rPr>
                <w:sz w:val="20"/>
                <w:szCs w:val="20"/>
              </w:rPr>
            </w:pPr>
            <w:r>
              <w:rPr>
                <w:sz w:val="20"/>
                <w:szCs w:val="20"/>
              </w:rPr>
              <w:t>Приложение № 9</w:t>
            </w:r>
          </w:p>
          <w:p w:rsidR="00CE033A" w:rsidRPr="009466E4" w:rsidRDefault="00CE033A" w:rsidP="00BC1ACA">
            <w:pPr>
              <w:rPr>
                <w:sz w:val="20"/>
                <w:szCs w:val="20"/>
              </w:rPr>
            </w:pPr>
            <w:r w:rsidRPr="009466E4">
              <w:rPr>
                <w:sz w:val="20"/>
                <w:szCs w:val="20"/>
              </w:rPr>
              <w:t xml:space="preserve">к Учетной политике </w:t>
            </w:r>
            <w:r w:rsidR="00BC1ACA">
              <w:rPr>
                <w:sz w:val="20"/>
                <w:szCs w:val="20"/>
              </w:rPr>
              <w:t xml:space="preserve">Администрации </w:t>
            </w:r>
            <w:r w:rsidR="007A78EA">
              <w:rPr>
                <w:sz w:val="20"/>
                <w:szCs w:val="20"/>
              </w:rPr>
              <w:t>Орл</w:t>
            </w:r>
            <w:r w:rsidR="00BC1ACA">
              <w:rPr>
                <w:sz w:val="20"/>
                <w:szCs w:val="20"/>
              </w:rPr>
              <w:t>овского сельсовета</w:t>
            </w:r>
          </w:p>
          <w:p w:rsidR="00CE033A" w:rsidRDefault="003E6C83" w:rsidP="00684DF5">
            <w:r>
              <w:t xml:space="preserve">от 27.12.2019 </w:t>
            </w:r>
            <w:r w:rsidRPr="00514E01">
              <w:t xml:space="preserve">г. </w:t>
            </w:r>
            <w:r>
              <w:t>№ 52-р</w:t>
            </w:r>
          </w:p>
        </w:tc>
      </w:tr>
    </w:tbl>
    <w:p w:rsidR="002C6ED0" w:rsidRPr="00F40BF9" w:rsidRDefault="002C6ED0" w:rsidP="002C6ED0">
      <w:pPr>
        <w:rPr>
          <w:b/>
        </w:rPr>
      </w:pPr>
      <w:r>
        <w:rPr>
          <w:b/>
        </w:rPr>
        <w:t xml:space="preserve">             </w:t>
      </w:r>
      <w:r w:rsidRPr="00F40BF9">
        <w:rPr>
          <w:b/>
        </w:rPr>
        <w:t xml:space="preserve">Положение о формах и порядке формирования регистров бюджетного учета, первичных документов и порядка их архивации </w:t>
      </w:r>
    </w:p>
    <w:p w:rsidR="002C6ED0" w:rsidRPr="00F40BF9" w:rsidRDefault="002C6ED0" w:rsidP="002C6ED0">
      <w:pPr>
        <w:jc w:val="center"/>
        <w:rPr>
          <w:b/>
        </w:rPr>
      </w:pPr>
    </w:p>
    <w:p w:rsidR="002C6ED0" w:rsidRPr="00F40BF9" w:rsidRDefault="002C6ED0" w:rsidP="002C6ED0">
      <w:pPr>
        <w:widowControl w:val="0"/>
        <w:autoSpaceDE w:val="0"/>
        <w:autoSpaceDN w:val="0"/>
        <w:adjustRightInd w:val="0"/>
        <w:jc w:val="center"/>
      </w:pPr>
      <w:r w:rsidRPr="00F40BF9">
        <w:rPr>
          <w:b/>
          <w:bCs/>
        </w:rPr>
        <w:t>1. Основные положения</w:t>
      </w:r>
    </w:p>
    <w:p w:rsidR="002C6ED0" w:rsidRPr="00F40BF9" w:rsidRDefault="002C6ED0" w:rsidP="002C6ED0">
      <w:pPr>
        <w:autoSpaceDE w:val="0"/>
        <w:autoSpaceDN w:val="0"/>
        <w:adjustRightInd w:val="0"/>
      </w:pPr>
    </w:p>
    <w:p w:rsidR="002C6ED0" w:rsidRPr="00F40BF9" w:rsidRDefault="002C6ED0" w:rsidP="002C6ED0">
      <w:pPr>
        <w:jc w:val="both"/>
      </w:pPr>
      <w:r w:rsidRPr="00F40BF9">
        <w:rPr>
          <w:color w:val="000000"/>
        </w:rPr>
        <w:tab/>
        <w:t xml:space="preserve">Все операции, проводимые учреждениями, оформляются первичными документами, оформленными в соответствие с требованиями </w:t>
      </w:r>
      <w:r w:rsidRPr="00F40BF9">
        <w:t xml:space="preserve">Федерального Закона "О бухгалтерском учете" от 22 ноября </w:t>
      </w:r>
      <w:smartTag w:uri="urn:schemas-microsoft-com:office:smarttags" w:element="metricconverter">
        <w:smartTagPr>
          <w:attr w:name="ProductID" w:val="2011 г"/>
        </w:smartTagPr>
        <w:r w:rsidRPr="00F40BF9">
          <w:t>2011 г</w:t>
        </w:r>
      </w:smartTag>
      <w:r w:rsidRPr="00F40BF9">
        <w:t>. N 402-ФЗ и Приказом Минфина РФ от 06.12.2010г. №162н «Об утверждении Инструкции по бюджетному учету», Положения о реализации единой государственной учетной политики в учреждении на 2017 год»</w:t>
      </w:r>
    </w:p>
    <w:p w:rsidR="002C6ED0" w:rsidRPr="00F40BF9" w:rsidRDefault="002C6ED0" w:rsidP="002C6ED0">
      <w:pPr>
        <w:autoSpaceDE w:val="0"/>
        <w:autoSpaceDN w:val="0"/>
        <w:adjustRightInd w:val="0"/>
        <w:ind w:firstLine="485"/>
        <w:jc w:val="both"/>
      </w:pPr>
      <w:r w:rsidRPr="00F40BF9">
        <w:rPr>
          <w:color w:val="000000"/>
        </w:rPr>
        <w:t>Перечень лиц, имеющих право подписи первичных учетных документов, утверждает руководитель организации по согласованию с главным бухгалтером.</w:t>
      </w:r>
    </w:p>
    <w:p w:rsidR="002C6ED0" w:rsidRPr="00F40BF9" w:rsidRDefault="002C6ED0" w:rsidP="002C6ED0">
      <w:pPr>
        <w:autoSpaceDE w:val="0"/>
        <w:autoSpaceDN w:val="0"/>
        <w:adjustRightInd w:val="0"/>
        <w:ind w:firstLine="485"/>
        <w:jc w:val="both"/>
      </w:pPr>
      <w:r w:rsidRPr="00F40BF9">
        <w:rPr>
          <w:color w:val="000000"/>
        </w:rP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p>
    <w:p w:rsidR="002C6ED0" w:rsidRPr="00F40BF9" w:rsidRDefault="002C6ED0" w:rsidP="002C6ED0">
      <w:pPr>
        <w:autoSpaceDE w:val="0"/>
        <w:autoSpaceDN w:val="0"/>
        <w:adjustRightInd w:val="0"/>
        <w:ind w:firstLine="485"/>
        <w:jc w:val="both"/>
        <w:rPr>
          <w:color w:val="000000"/>
        </w:rPr>
      </w:pPr>
      <w:r w:rsidRPr="00F40BF9">
        <w:rPr>
          <w:color w:val="000000"/>
        </w:rPr>
        <w:t>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2C6ED0" w:rsidRPr="00F40BF9" w:rsidRDefault="002C6ED0" w:rsidP="002C6ED0">
      <w:pPr>
        <w:autoSpaceDE w:val="0"/>
        <w:autoSpaceDN w:val="0"/>
        <w:adjustRightInd w:val="0"/>
        <w:ind w:firstLine="485"/>
        <w:jc w:val="both"/>
        <w:rPr>
          <w:color w:val="000000"/>
        </w:rPr>
      </w:pPr>
      <w:r w:rsidRPr="00F40BF9">
        <w:rPr>
          <w:color w:val="000000"/>
        </w:rPr>
        <w:t>Первичные учетные документы, а также регистры бюджетного учета формируются на русском языке с применением кодов (сокращений), установленных обычаями делопроизводства по учреждению.</w:t>
      </w:r>
    </w:p>
    <w:p w:rsidR="002C6ED0" w:rsidRPr="00F40BF9" w:rsidRDefault="002C6ED0" w:rsidP="002C6ED0">
      <w:pPr>
        <w:autoSpaceDE w:val="0"/>
        <w:autoSpaceDN w:val="0"/>
        <w:adjustRightInd w:val="0"/>
        <w:ind w:firstLine="485"/>
        <w:jc w:val="both"/>
      </w:pPr>
      <w:r w:rsidRPr="00F40BF9">
        <w:rPr>
          <w:color w:val="000000"/>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2C6ED0" w:rsidRPr="00F40BF9" w:rsidRDefault="002C6ED0" w:rsidP="002C6ED0">
      <w:pPr>
        <w:autoSpaceDE w:val="0"/>
        <w:autoSpaceDN w:val="0"/>
        <w:adjustRightInd w:val="0"/>
        <w:ind w:firstLine="485"/>
        <w:jc w:val="both"/>
        <w:rPr>
          <w:color w:val="000000"/>
        </w:rPr>
      </w:pPr>
      <w:r w:rsidRPr="00F40BF9">
        <w:rPr>
          <w:color w:val="000000"/>
        </w:rPr>
        <w:t>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2C6ED0" w:rsidRPr="00F40BF9" w:rsidRDefault="002C6ED0" w:rsidP="002C6ED0">
      <w:pPr>
        <w:autoSpaceDE w:val="0"/>
        <w:autoSpaceDN w:val="0"/>
        <w:adjustRightInd w:val="0"/>
        <w:ind w:firstLine="485"/>
        <w:jc w:val="both"/>
      </w:pPr>
      <w:r w:rsidRPr="00F40BF9">
        <w:rPr>
          <w:color w:val="000000"/>
        </w:rPr>
        <w:t>Внесений исправлений в регистры бюджетного учета производятся в порядке, предусмотренном Инструкцией № 162н только при разрешении главного бухгалтера.</w:t>
      </w:r>
    </w:p>
    <w:p w:rsidR="002C6ED0" w:rsidRPr="00F40BF9" w:rsidRDefault="002C6ED0" w:rsidP="002C6ED0">
      <w:pPr>
        <w:autoSpaceDE w:val="0"/>
        <w:autoSpaceDN w:val="0"/>
        <w:adjustRightInd w:val="0"/>
        <w:ind w:firstLine="485"/>
        <w:jc w:val="both"/>
      </w:pPr>
      <w:r w:rsidRPr="00F40BF9">
        <w:rPr>
          <w:color w:val="000000"/>
        </w:rPr>
        <w:t>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2C6ED0" w:rsidRPr="00F40BF9" w:rsidRDefault="002C6ED0" w:rsidP="002C6ED0">
      <w:pPr>
        <w:autoSpaceDE w:val="0"/>
        <w:autoSpaceDN w:val="0"/>
        <w:adjustRightInd w:val="0"/>
        <w:ind w:firstLine="485"/>
        <w:jc w:val="both"/>
        <w:rPr>
          <w:color w:val="000000"/>
        </w:rPr>
      </w:pPr>
      <w:r w:rsidRPr="00F40BF9">
        <w:rPr>
          <w:color w:val="000000"/>
        </w:rPr>
        <w:t>Первичные и сводные учетные документы могут составляться на бумажных и машинных носителях информации.</w:t>
      </w:r>
    </w:p>
    <w:p w:rsidR="002C6ED0" w:rsidRPr="00F40BF9" w:rsidRDefault="002C6ED0" w:rsidP="002C6ED0">
      <w:pPr>
        <w:autoSpaceDE w:val="0"/>
        <w:autoSpaceDN w:val="0"/>
        <w:adjustRightInd w:val="0"/>
        <w:ind w:firstLine="485"/>
        <w:jc w:val="both"/>
        <w:rPr>
          <w:color w:val="000000"/>
        </w:rPr>
      </w:pPr>
      <w:r w:rsidRPr="00F40BF9">
        <w:rPr>
          <w:color w:val="000000"/>
        </w:rPr>
        <w:t>Учреждение обеспечивает изготовление учетных документов на бумажных носителях как для других участников хозяйственных операций, так и для формирования архива.</w:t>
      </w:r>
    </w:p>
    <w:p w:rsidR="002C6ED0" w:rsidRPr="00F40BF9" w:rsidRDefault="002C6ED0" w:rsidP="002C6ED0">
      <w:pPr>
        <w:autoSpaceDE w:val="0"/>
        <w:autoSpaceDN w:val="0"/>
        <w:adjustRightInd w:val="0"/>
        <w:ind w:firstLine="485"/>
        <w:jc w:val="both"/>
      </w:pPr>
      <w:r w:rsidRPr="00F40BF9">
        <w:rPr>
          <w:color w:val="000000"/>
        </w:rPr>
        <w:t>Главный бухгалтер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2C6ED0" w:rsidRPr="00F40BF9" w:rsidRDefault="002C6ED0" w:rsidP="002C6ED0">
      <w:pPr>
        <w:autoSpaceDE w:val="0"/>
        <w:autoSpaceDN w:val="0"/>
        <w:adjustRightInd w:val="0"/>
        <w:ind w:firstLine="485"/>
        <w:jc w:val="both"/>
        <w:rPr>
          <w:color w:val="000000"/>
        </w:rPr>
      </w:pPr>
      <w:r w:rsidRPr="00F40BF9">
        <w:rPr>
          <w:color w:val="000000"/>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
    <w:p w:rsidR="002C6ED0" w:rsidRPr="00F40BF9" w:rsidRDefault="002C6ED0" w:rsidP="002C6ED0">
      <w:pPr>
        <w:autoSpaceDE w:val="0"/>
        <w:autoSpaceDN w:val="0"/>
        <w:adjustRightInd w:val="0"/>
        <w:ind w:firstLine="485"/>
        <w:jc w:val="both"/>
      </w:pPr>
      <w:r w:rsidRPr="00F40BF9">
        <w:rPr>
          <w:color w:val="000000"/>
        </w:rPr>
        <w:t>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rsidR="002C6ED0" w:rsidRPr="00F40BF9" w:rsidRDefault="002C6ED0" w:rsidP="002C6ED0">
      <w:pPr>
        <w:autoSpaceDE w:val="0"/>
        <w:autoSpaceDN w:val="0"/>
        <w:adjustRightInd w:val="0"/>
        <w:ind w:firstLine="485"/>
        <w:jc w:val="both"/>
        <w:rPr>
          <w:color w:val="000000"/>
        </w:rPr>
      </w:pPr>
      <w:r w:rsidRPr="00F40BF9">
        <w:rPr>
          <w:color w:val="000000"/>
        </w:rPr>
        <w:t>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w:t>
      </w:r>
    </w:p>
    <w:p w:rsidR="002C6ED0" w:rsidRPr="00F40BF9" w:rsidRDefault="002C6ED0" w:rsidP="002C6ED0">
      <w:pPr>
        <w:autoSpaceDE w:val="0"/>
        <w:autoSpaceDN w:val="0"/>
        <w:adjustRightInd w:val="0"/>
        <w:ind w:firstLine="485"/>
        <w:jc w:val="both"/>
        <w:rPr>
          <w:color w:val="000000"/>
        </w:rPr>
      </w:pPr>
      <w:r w:rsidRPr="00F40BF9">
        <w:rPr>
          <w:color w:val="000000"/>
        </w:rPr>
        <w:t>Выполнение соответствующих требований к хранению документов осуществляет лицо, ответственное за их формирование до момента их сдачи в бухгалтерскую службу учреждения, а после сдачи в бухгалтерию главным бухгалтером или лицом им назначенным.</w:t>
      </w:r>
    </w:p>
    <w:p w:rsidR="002C6ED0" w:rsidRPr="00F40BF9" w:rsidRDefault="002C6ED0" w:rsidP="002C6ED0">
      <w:pPr>
        <w:autoSpaceDE w:val="0"/>
        <w:autoSpaceDN w:val="0"/>
        <w:adjustRightInd w:val="0"/>
        <w:ind w:firstLine="485"/>
        <w:jc w:val="both"/>
      </w:pPr>
      <w:r w:rsidRPr="00F40BF9">
        <w:rPr>
          <w:color w:val="000000"/>
        </w:rPr>
        <w:t>В случае пропажи или уничтожения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w:t>
      </w:r>
    </w:p>
    <w:p w:rsidR="002C6ED0" w:rsidRPr="00F40BF9" w:rsidRDefault="002C6ED0" w:rsidP="002C6ED0">
      <w:pPr>
        <w:autoSpaceDE w:val="0"/>
        <w:autoSpaceDN w:val="0"/>
        <w:adjustRightInd w:val="0"/>
        <w:ind w:firstLine="485"/>
        <w:jc w:val="both"/>
      </w:pPr>
      <w:r w:rsidRPr="00F40BF9">
        <w:rPr>
          <w:color w:val="000000"/>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2C6ED0" w:rsidRPr="00F40BF9" w:rsidRDefault="002C6ED0" w:rsidP="002C6ED0">
      <w:pPr>
        <w:widowControl w:val="0"/>
        <w:autoSpaceDE w:val="0"/>
        <w:autoSpaceDN w:val="0"/>
        <w:adjustRightInd w:val="0"/>
        <w:jc w:val="both"/>
        <w:rPr>
          <w:b/>
          <w:bCs/>
        </w:rPr>
      </w:pPr>
      <w:r w:rsidRPr="00F40BF9">
        <w:rPr>
          <w:color w:val="000000"/>
        </w:rPr>
        <w:t>Результаты работы комиссии оформляются актом, который утверждается руководителем учреждения. Копия акта направляется в вышестоящее учреждение.</w:t>
      </w:r>
    </w:p>
    <w:p w:rsidR="00FC11B3" w:rsidRPr="009903C2" w:rsidRDefault="00FC11B3" w:rsidP="002C6ED0">
      <w:pPr>
        <w:tabs>
          <w:tab w:val="left" w:pos="1605"/>
        </w:tabs>
        <w:jc w:val="center"/>
        <w:rPr>
          <w:sz w:val="28"/>
          <w:szCs w:val="28"/>
          <w:lang w:eastAsia="en-US"/>
        </w:rPr>
      </w:pPr>
    </w:p>
    <w:sectPr w:rsidR="00FC11B3" w:rsidRPr="009903C2" w:rsidSect="00126E7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5D" w:rsidRDefault="00D5555D" w:rsidP="00A30D58">
      <w:r>
        <w:separator/>
      </w:r>
    </w:p>
  </w:endnote>
  <w:endnote w:type="continuationSeparator" w:id="0">
    <w:p w:rsidR="00D5555D" w:rsidRDefault="00D5555D" w:rsidP="00A30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5D" w:rsidRDefault="00D5555D" w:rsidP="00A30D58">
      <w:r>
        <w:separator/>
      </w:r>
    </w:p>
  </w:footnote>
  <w:footnote w:type="continuationSeparator" w:id="0">
    <w:p w:rsidR="00D5555D" w:rsidRDefault="00D5555D" w:rsidP="00A30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1844" w:firstLine="0"/>
      </w:pPr>
    </w:lvl>
  </w:abstractNum>
  <w:abstractNum w:abstractNumId="1">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91D66"/>
    <w:multiLevelType w:val="hybridMultilevel"/>
    <w:tmpl w:val="ED08E7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B6F9D"/>
    <w:multiLevelType w:val="hybridMultilevel"/>
    <w:tmpl w:val="7642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07A312E"/>
    <w:multiLevelType w:val="hybridMultilevel"/>
    <w:tmpl w:val="BCB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E830C1A"/>
    <w:multiLevelType w:val="multilevel"/>
    <w:tmpl w:val="810C42E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2ED85D65"/>
    <w:multiLevelType w:val="hybridMultilevel"/>
    <w:tmpl w:val="8C2E640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F8F4E27"/>
    <w:multiLevelType w:val="hybridMultilevel"/>
    <w:tmpl w:val="FC3E5D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F906B28"/>
    <w:multiLevelType w:val="hybridMultilevel"/>
    <w:tmpl w:val="AEC0AA8C"/>
    <w:lvl w:ilvl="0" w:tplc="AC442DE2">
      <w:start w:val="1"/>
      <w:numFmt w:val="decimal"/>
      <w:lvlText w:val="%1."/>
      <w:lvlJc w:val="left"/>
      <w:pPr>
        <w:tabs>
          <w:tab w:val="num" w:pos="1076"/>
        </w:tabs>
        <w:ind w:left="1076" w:hanging="585"/>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27">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9EE11B2"/>
    <w:multiLevelType w:val="hybridMultilevel"/>
    <w:tmpl w:val="04F8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EF4BDE"/>
    <w:multiLevelType w:val="multilevel"/>
    <w:tmpl w:val="7AD0E70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3E904CAE"/>
    <w:multiLevelType w:val="hybridMultilevel"/>
    <w:tmpl w:val="05F4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41F17BA6"/>
    <w:multiLevelType w:val="hybridMultilevel"/>
    <w:tmpl w:val="C8748F3A"/>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3926A6C"/>
    <w:multiLevelType w:val="hybridMultilevel"/>
    <w:tmpl w:val="E0C6C7C8"/>
    <w:lvl w:ilvl="0" w:tplc="04190001">
      <w:start w:val="1"/>
      <w:numFmt w:val="bullet"/>
      <w:lvlText w:val=""/>
      <w:lvlJc w:val="left"/>
      <w:pPr>
        <w:ind w:left="3774" w:hanging="360"/>
      </w:pPr>
      <w:rPr>
        <w:rFonts w:ascii="Symbol" w:hAnsi="Symbol" w:hint="default"/>
      </w:rPr>
    </w:lvl>
    <w:lvl w:ilvl="1" w:tplc="04190003">
      <w:start w:val="1"/>
      <w:numFmt w:val="bullet"/>
      <w:lvlText w:val="o"/>
      <w:lvlJc w:val="left"/>
      <w:pPr>
        <w:ind w:left="4898" w:hanging="360"/>
      </w:pPr>
      <w:rPr>
        <w:rFonts w:ascii="Courier New" w:hAnsi="Courier New" w:cs="Courier New" w:hint="default"/>
      </w:rPr>
    </w:lvl>
    <w:lvl w:ilvl="2" w:tplc="04190005" w:tentative="1">
      <w:start w:val="1"/>
      <w:numFmt w:val="bullet"/>
      <w:lvlText w:val=""/>
      <w:lvlJc w:val="left"/>
      <w:pPr>
        <w:ind w:left="5394" w:hanging="360"/>
      </w:pPr>
      <w:rPr>
        <w:rFonts w:ascii="Wingdings" w:hAnsi="Wingdings" w:hint="default"/>
      </w:rPr>
    </w:lvl>
    <w:lvl w:ilvl="3" w:tplc="04190001" w:tentative="1">
      <w:start w:val="1"/>
      <w:numFmt w:val="bullet"/>
      <w:lvlText w:val=""/>
      <w:lvlJc w:val="left"/>
      <w:pPr>
        <w:ind w:left="6114" w:hanging="360"/>
      </w:pPr>
      <w:rPr>
        <w:rFonts w:ascii="Symbol" w:hAnsi="Symbol" w:hint="default"/>
      </w:rPr>
    </w:lvl>
    <w:lvl w:ilvl="4" w:tplc="04190003" w:tentative="1">
      <w:start w:val="1"/>
      <w:numFmt w:val="bullet"/>
      <w:lvlText w:val="o"/>
      <w:lvlJc w:val="left"/>
      <w:pPr>
        <w:ind w:left="6834" w:hanging="360"/>
      </w:pPr>
      <w:rPr>
        <w:rFonts w:ascii="Courier New" w:hAnsi="Courier New" w:cs="Courier New" w:hint="default"/>
      </w:rPr>
    </w:lvl>
    <w:lvl w:ilvl="5" w:tplc="04190005" w:tentative="1">
      <w:start w:val="1"/>
      <w:numFmt w:val="bullet"/>
      <w:lvlText w:val=""/>
      <w:lvlJc w:val="left"/>
      <w:pPr>
        <w:ind w:left="7554" w:hanging="360"/>
      </w:pPr>
      <w:rPr>
        <w:rFonts w:ascii="Wingdings" w:hAnsi="Wingdings" w:hint="default"/>
      </w:rPr>
    </w:lvl>
    <w:lvl w:ilvl="6" w:tplc="04190001" w:tentative="1">
      <w:start w:val="1"/>
      <w:numFmt w:val="bullet"/>
      <w:lvlText w:val=""/>
      <w:lvlJc w:val="left"/>
      <w:pPr>
        <w:ind w:left="8274" w:hanging="360"/>
      </w:pPr>
      <w:rPr>
        <w:rFonts w:ascii="Symbol" w:hAnsi="Symbol" w:hint="default"/>
      </w:rPr>
    </w:lvl>
    <w:lvl w:ilvl="7" w:tplc="04190003" w:tentative="1">
      <w:start w:val="1"/>
      <w:numFmt w:val="bullet"/>
      <w:lvlText w:val="o"/>
      <w:lvlJc w:val="left"/>
      <w:pPr>
        <w:ind w:left="8994" w:hanging="360"/>
      </w:pPr>
      <w:rPr>
        <w:rFonts w:ascii="Courier New" w:hAnsi="Courier New" w:cs="Courier New" w:hint="default"/>
      </w:rPr>
    </w:lvl>
    <w:lvl w:ilvl="8" w:tplc="04190005" w:tentative="1">
      <w:start w:val="1"/>
      <w:numFmt w:val="bullet"/>
      <w:lvlText w:val=""/>
      <w:lvlJc w:val="left"/>
      <w:pPr>
        <w:ind w:left="9714" w:hanging="360"/>
      </w:pPr>
      <w:rPr>
        <w:rFonts w:ascii="Wingdings" w:hAnsi="Wingdings" w:hint="default"/>
      </w:rPr>
    </w:lvl>
  </w:abstractNum>
  <w:abstractNum w:abstractNumId="44">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46561E87"/>
    <w:multiLevelType w:val="hybridMultilevel"/>
    <w:tmpl w:val="C902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5A147342"/>
    <w:multiLevelType w:val="hybridMultilevel"/>
    <w:tmpl w:val="DF60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7C0046"/>
    <w:multiLevelType w:val="hybridMultilevel"/>
    <w:tmpl w:val="0AFA64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5DEE302B"/>
    <w:multiLevelType w:val="hybridMultilevel"/>
    <w:tmpl w:val="D0C261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5EC45C2B"/>
    <w:multiLevelType w:val="hybridMultilevel"/>
    <w:tmpl w:val="5E0453B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6090537"/>
    <w:multiLevelType w:val="hybridMultilevel"/>
    <w:tmpl w:val="7E6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7DE1657A"/>
    <w:multiLevelType w:val="hybridMultilevel"/>
    <w:tmpl w:val="9B5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59"/>
  </w:num>
  <w:num w:numId="4">
    <w:abstractNumId w:val="38"/>
  </w:num>
  <w:num w:numId="5">
    <w:abstractNumId w:val="17"/>
  </w:num>
  <w:num w:numId="6">
    <w:abstractNumId w:val="30"/>
  </w:num>
  <w:num w:numId="7">
    <w:abstractNumId w:val="37"/>
  </w:num>
  <w:num w:numId="8">
    <w:abstractNumId w:val="60"/>
  </w:num>
  <w:num w:numId="9">
    <w:abstractNumId w:val="40"/>
  </w:num>
  <w:num w:numId="10">
    <w:abstractNumId w:val="53"/>
  </w:num>
  <w:num w:numId="11">
    <w:abstractNumId w:val="49"/>
  </w:num>
  <w:num w:numId="12">
    <w:abstractNumId w:val="22"/>
  </w:num>
  <w:num w:numId="13">
    <w:abstractNumId w:val="20"/>
  </w:num>
  <w:num w:numId="14">
    <w:abstractNumId w:val="62"/>
  </w:num>
  <w:num w:numId="15">
    <w:abstractNumId w:val="19"/>
  </w:num>
  <w:num w:numId="16">
    <w:abstractNumId w:val="41"/>
  </w:num>
  <w:num w:numId="17">
    <w:abstractNumId w:val="57"/>
  </w:num>
  <w:num w:numId="18">
    <w:abstractNumId w:val="47"/>
  </w:num>
  <w:num w:numId="19">
    <w:abstractNumId w:val="46"/>
  </w:num>
  <w:num w:numId="20">
    <w:abstractNumId w:val="44"/>
  </w:num>
  <w:num w:numId="21">
    <w:abstractNumId w:val="28"/>
  </w:num>
  <w:num w:numId="22">
    <w:abstractNumId w:val="8"/>
  </w:num>
  <w:num w:numId="23">
    <w:abstractNumId w:val="51"/>
  </w:num>
  <w:num w:numId="24">
    <w:abstractNumId w:val="58"/>
  </w:num>
  <w:num w:numId="25">
    <w:abstractNumId w:val="13"/>
  </w:num>
  <w:num w:numId="26">
    <w:abstractNumId w:val="31"/>
  </w:num>
  <w:num w:numId="27">
    <w:abstractNumId w:val="55"/>
  </w:num>
  <w:num w:numId="28">
    <w:abstractNumId w:val="33"/>
  </w:num>
  <w:num w:numId="29">
    <w:abstractNumId w:val="1"/>
  </w:num>
  <w:num w:numId="30">
    <w:abstractNumId w:val="16"/>
  </w:num>
  <w:num w:numId="31">
    <w:abstractNumId w:val="12"/>
  </w:num>
  <w:num w:numId="32">
    <w:abstractNumId w:val="9"/>
  </w:num>
  <w:num w:numId="33">
    <w:abstractNumId w:val="34"/>
  </w:num>
  <w:num w:numId="34">
    <w:abstractNumId w:val="45"/>
  </w:num>
  <w:num w:numId="35">
    <w:abstractNumId w:val="35"/>
  </w:num>
  <w:num w:numId="36">
    <w:abstractNumId w:val="7"/>
  </w:num>
  <w:num w:numId="37">
    <w:abstractNumId w:val="32"/>
  </w:num>
  <w:num w:numId="38">
    <w:abstractNumId w:val="29"/>
  </w:num>
  <w:num w:numId="39">
    <w:abstractNumId w:val="52"/>
  </w:num>
  <w:num w:numId="40">
    <w:abstractNumId w:val="63"/>
  </w:num>
  <w:num w:numId="41">
    <w:abstractNumId w:val="36"/>
  </w:num>
  <w:num w:numId="42">
    <w:abstractNumId w:val="61"/>
  </w:num>
  <w:num w:numId="43">
    <w:abstractNumId w:val="50"/>
  </w:num>
  <w:num w:numId="44">
    <w:abstractNumId w:val="6"/>
  </w:num>
  <w:num w:numId="45">
    <w:abstractNumId w:val="15"/>
  </w:num>
  <w:num w:numId="46">
    <w:abstractNumId w:val="27"/>
  </w:num>
  <w:num w:numId="47">
    <w:abstractNumId w:val="2"/>
  </w:num>
  <w:num w:numId="48">
    <w:abstractNumId w:val="64"/>
  </w:num>
  <w:num w:numId="49">
    <w:abstractNumId w:val="39"/>
  </w:num>
  <w:num w:numId="50">
    <w:abstractNumId w:val="5"/>
  </w:num>
  <w:num w:numId="51">
    <w:abstractNumId w:val="48"/>
  </w:num>
  <w:num w:numId="52">
    <w:abstractNumId w:val="10"/>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21"/>
  </w:num>
  <w:num w:numId="57">
    <w:abstractNumId w:val="14"/>
  </w:num>
  <w:num w:numId="58">
    <w:abstractNumId w:val="18"/>
  </w:num>
  <w:num w:numId="59">
    <w:abstractNumId w:val="11"/>
  </w:num>
  <w:num w:numId="60">
    <w:abstractNumId w:val="23"/>
  </w:num>
  <w:num w:numId="61">
    <w:abstractNumId w:val="25"/>
  </w:num>
  <w:num w:numId="62">
    <w:abstractNumId w:val="0"/>
    <w:lvlOverride w:ilvl="0">
      <w:startOverride w:val="1"/>
    </w:lvlOverride>
  </w:num>
  <w:num w:numId="63">
    <w:abstractNumId w:val="56"/>
  </w:num>
  <w:num w:numId="64">
    <w:abstractNumId w:val="54"/>
  </w:num>
  <w:num w:numId="65">
    <w:abstractNumId w:val="4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B48"/>
    <w:rsid w:val="00001A13"/>
    <w:rsid w:val="000150B4"/>
    <w:rsid w:val="00017104"/>
    <w:rsid w:val="000333E7"/>
    <w:rsid w:val="00036D21"/>
    <w:rsid w:val="00044C96"/>
    <w:rsid w:val="0007353D"/>
    <w:rsid w:val="00081813"/>
    <w:rsid w:val="00084F58"/>
    <w:rsid w:val="00095326"/>
    <w:rsid w:val="000C2F43"/>
    <w:rsid w:val="000D0208"/>
    <w:rsid w:val="000D6E4A"/>
    <w:rsid w:val="000F1879"/>
    <w:rsid w:val="000F7552"/>
    <w:rsid w:val="001014E1"/>
    <w:rsid w:val="001211B6"/>
    <w:rsid w:val="00126E74"/>
    <w:rsid w:val="00170683"/>
    <w:rsid w:val="001753D0"/>
    <w:rsid w:val="00182BB8"/>
    <w:rsid w:val="00182FCB"/>
    <w:rsid w:val="00183CF4"/>
    <w:rsid w:val="00191335"/>
    <w:rsid w:val="00192B60"/>
    <w:rsid w:val="00197756"/>
    <w:rsid w:val="001A0B47"/>
    <w:rsid w:val="001A49D7"/>
    <w:rsid w:val="001A5DA7"/>
    <w:rsid w:val="001B6233"/>
    <w:rsid w:val="001C3805"/>
    <w:rsid w:val="001C40CF"/>
    <w:rsid w:val="001C5EB2"/>
    <w:rsid w:val="001E3B11"/>
    <w:rsid w:val="002001D0"/>
    <w:rsid w:val="002042FC"/>
    <w:rsid w:val="00207CF5"/>
    <w:rsid w:val="0021272E"/>
    <w:rsid w:val="002127B5"/>
    <w:rsid w:val="00212A60"/>
    <w:rsid w:val="00237575"/>
    <w:rsid w:val="00241CE0"/>
    <w:rsid w:val="002435E0"/>
    <w:rsid w:val="00245BC1"/>
    <w:rsid w:val="002572E3"/>
    <w:rsid w:val="00262A3B"/>
    <w:rsid w:val="00263EB9"/>
    <w:rsid w:val="002710AC"/>
    <w:rsid w:val="00271784"/>
    <w:rsid w:val="002905DE"/>
    <w:rsid w:val="00290992"/>
    <w:rsid w:val="0029160F"/>
    <w:rsid w:val="002A3C51"/>
    <w:rsid w:val="002B5F45"/>
    <w:rsid w:val="002C08B7"/>
    <w:rsid w:val="002C42EF"/>
    <w:rsid w:val="002C6ED0"/>
    <w:rsid w:val="002F194E"/>
    <w:rsid w:val="002F4467"/>
    <w:rsid w:val="002F7C15"/>
    <w:rsid w:val="002F7EE9"/>
    <w:rsid w:val="00323813"/>
    <w:rsid w:val="00332B7A"/>
    <w:rsid w:val="00332D0C"/>
    <w:rsid w:val="003711F4"/>
    <w:rsid w:val="00381272"/>
    <w:rsid w:val="00395D31"/>
    <w:rsid w:val="003A7A3D"/>
    <w:rsid w:val="003E2493"/>
    <w:rsid w:val="003E6C83"/>
    <w:rsid w:val="003F3260"/>
    <w:rsid w:val="0040237E"/>
    <w:rsid w:val="00417162"/>
    <w:rsid w:val="004238F9"/>
    <w:rsid w:val="00427B2D"/>
    <w:rsid w:val="0043258D"/>
    <w:rsid w:val="00436D3C"/>
    <w:rsid w:val="00444565"/>
    <w:rsid w:val="00460204"/>
    <w:rsid w:val="004F3887"/>
    <w:rsid w:val="00514E01"/>
    <w:rsid w:val="00531BFA"/>
    <w:rsid w:val="0054023B"/>
    <w:rsid w:val="00552E07"/>
    <w:rsid w:val="0055753C"/>
    <w:rsid w:val="0056156D"/>
    <w:rsid w:val="0056189F"/>
    <w:rsid w:val="005618F9"/>
    <w:rsid w:val="00591F6B"/>
    <w:rsid w:val="005B14C5"/>
    <w:rsid w:val="005C4910"/>
    <w:rsid w:val="005E789F"/>
    <w:rsid w:val="0060107B"/>
    <w:rsid w:val="006028FE"/>
    <w:rsid w:val="00614368"/>
    <w:rsid w:val="00624580"/>
    <w:rsid w:val="0066087F"/>
    <w:rsid w:val="0066779D"/>
    <w:rsid w:val="006772CC"/>
    <w:rsid w:val="00684DF5"/>
    <w:rsid w:val="00693EB2"/>
    <w:rsid w:val="006A2912"/>
    <w:rsid w:val="006C1B0A"/>
    <w:rsid w:val="006C499A"/>
    <w:rsid w:val="006F39F9"/>
    <w:rsid w:val="006F424D"/>
    <w:rsid w:val="00707E18"/>
    <w:rsid w:val="00717639"/>
    <w:rsid w:val="007176C6"/>
    <w:rsid w:val="0073541E"/>
    <w:rsid w:val="00736E50"/>
    <w:rsid w:val="0074646F"/>
    <w:rsid w:val="0074787C"/>
    <w:rsid w:val="00771D6F"/>
    <w:rsid w:val="00776FD2"/>
    <w:rsid w:val="00786A53"/>
    <w:rsid w:val="00797E80"/>
    <w:rsid w:val="007A78EA"/>
    <w:rsid w:val="007B33FA"/>
    <w:rsid w:val="007B3EAE"/>
    <w:rsid w:val="007F0B48"/>
    <w:rsid w:val="008047D6"/>
    <w:rsid w:val="00823DAB"/>
    <w:rsid w:val="00836E8B"/>
    <w:rsid w:val="00843707"/>
    <w:rsid w:val="00850C51"/>
    <w:rsid w:val="008F2A82"/>
    <w:rsid w:val="0092045C"/>
    <w:rsid w:val="00924644"/>
    <w:rsid w:val="00927285"/>
    <w:rsid w:val="00944F1D"/>
    <w:rsid w:val="009466E4"/>
    <w:rsid w:val="009506D6"/>
    <w:rsid w:val="00977239"/>
    <w:rsid w:val="009903C2"/>
    <w:rsid w:val="0099502B"/>
    <w:rsid w:val="009A0C60"/>
    <w:rsid w:val="009A4203"/>
    <w:rsid w:val="009B2AF5"/>
    <w:rsid w:val="009B7077"/>
    <w:rsid w:val="009B7CB4"/>
    <w:rsid w:val="009C4F43"/>
    <w:rsid w:val="009C607C"/>
    <w:rsid w:val="009C6246"/>
    <w:rsid w:val="009D2C70"/>
    <w:rsid w:val="00A159E3"/>
    <w:rsid w:val="00A16244"/>
    <w:rsid w:val="00A1742D"/>
    <w:rsid w:val="00A253DA"/>
    <w:rsid w:val="00A30D58"/>
    <w:rsid w:val="00A42F31"/>
    <w:rsid w:val="00A73709"/>
    <w:rsid w:val="00A879F0"/>
    <w:rsid w:val="00AA041E"/>
    <w:rsid w:val="00AA2225"/>
    <w:rsid w:val="00AA283D"/>
    <w:rsid w:val="00AA5151"/>
    <w:rsid w:val="00AB0964"/>
    <w:rsid w:val="00AC034D"/>
    <w:rsid w:val="00AC4FED"/>
    <w:rsid w:val="00AC622D"/>
    <w:rsid w:val="00AD2FCF"/>
    <w:rsid w:val="00AE1945"/>
    <w:rsid w:val="00B1355A"/>
    <w:rsid w:val="00B27DA4"/>
    <w:rsid w:val="00B33F01"/>
    <w:rsid w:val="00B50B22"/>
    <w:rsid w:val="00B5309B"/>
    <w:rsid w:val="00B627CE"/>
    <w:rsid w:val="00B65026"/>
    <w:rsid w:val="00B67D55"/>
    <w:rsid w:val="00B71911"/>
    <w:rsid w:val="00B72A7A"/>
    <w:rsid w:val="00B81B68"/>
    <w:rsid w:val="00B9223B"/>
    <w:rsid w:val="00BB2E51"/>
    <w:rsid w:val="00BC1ACA"/>
    <w:rsid w:val="00BC4483"/>
    <w:rsid w:val="00BD5304"/>
    <w:rsid w:val="00BE1D6A"/>
    <w:rsid w:val="00C045A3"/>
    <w:rsid w:val="00C10AD5"/>
    <w:rsid w:val="00C2730F"/>
    <w:rsid w:val="00C77FA8"/>
    <w:rsid w:val="00CB2869"/>
    <w:rsid w:val="00CB70AE"/>
    <w:rsid w:val="00CC1462"/>
    <w:rsid w:val="00CD5CD3"/>
    <w:rsid w:val="00CE033A"/>
    <w:rsid w:val="00CE65BA"/>
    <w:rsid w:val="00CF72B0"/>
    <w:rsid w:val="00D05B68"/>
    <w:rsid w:val="00D1259E"/>
    <w:rsid w:val="00D33186"/>
    <w:rsid w:val="00D5555D"/>
    <w:rsid w:val="00D72C7D"/>
    <w:rsid w:val="00D733CE"/>
    <w:rsid w:val="00D75257"/>
    <w:rsid w:val="00D75A30"/>
    <w:rsid w:val="00D8207D"/>
    <w:rsid w:val="00D832A6"/>
    <w:rsid w:val="00DC74AA"/>
    <w:rsid w:val="00DE5A61"/>
    <w:rsid w:val="00DF1AD5"/>
    <w:rsid w:val="00E03664"/>
    <w:rsid w:val="00E11FCD"/>
    <w:rsid w:val="00E31661"/>
    <w:rsid w:val="00E575E1"/>
    <w:rsid w:val="00E705BD"/>
    <w:rsid w:val="00E86D00"/>
    <w:rsid w:val="00EA04F0"/>
    <w:rsid w:val="00EC151E"/>
    <w:rsid w:val="00EC7730"/>
    <w:rsid w:val="00ED2389"/>
    <w:rsid w:val="00ED7612"/>
    <w:rsid w:val="00F2455E"/>
    <w:rsid w:val="00F31298"/>
    <w:rsid w:val="00F374C9"/>
    <w:rsid w:val="00F40BF9"/>
    <w:rsid w:val="00F42EF0"/>
    <w:rsid w:val="00F7139E"/>
    <w:rsid w:val="00FA31A8"/>
    <w:rsid w:val="00FA7BE7"/>
    <w:rsid w:val="00FB0530"/>
    <w:rsid w:val="00FB0D96"/>
    <w:rsid w:val="00FC11B3"/>
    <w:rsid w:val="00FF4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B48"/>
    <w:rPr>
      <w:sz w:val="24"/>
      <w:szCs w:val="24"/>
    </w:rPr>
  </w:style>
  <w:style w:type="paragraph" w:styleId="1">
    <w:name w:val="heading 1"/>
    <w:basedOn w:val="a"/>
    <w:next w:val="a"/>
    <w:link w:val="10"/>
    <w:qFormat/>
    <w:rsid w:val="00A30D58"/>
    <w:pPr>
      <w:keepNext/>
      <w:spacing w:before="240" w:after="60"/>
      <w:jc w:val="center"/>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30D58"/>
    <w:rPr>
      <w:rFonts w:ascii="Cambria" w:hAnsi="Cambria"/>
      <w:b/>
      <w:bCs/>
      <w:kern w:val="32"/>
      <w:sz w:val="32"/>
      <w:szCs w:val="32"/>
    </w:rPr>
  </w:style>
  <w:style w:type="paragraph" w:customStyle="1" w:styleId="2">
    <w:name w:val="Стиль2"/>
    <w:basedOn w:val="a"/>
    <w:link w:val="20"/>
    <w:qFormat/>
    <w:rsid w:val="007F0B48"/>
    <w:pPr>
      <w:autoSpaceDE w:val="0"/>
      <w:autoSpaceDN w:val="0"/>
      <w:adjustRightInd w:val="0"/>
      <w:spacing w:line="276" w:lineRule="auto"/>
      <w:ind w:firstLine="540"/>
      <w:jc w:val="both"/>
    </w:pPr>
    <w:rPr>
      <w:rFonts w:ascii="Cambria" w:hAnsi="Cambria"/>
    </w:rPr>
  </w:style>
  <w:style w:type="character" w:customStyle="1" w:styleId="20">
    <w:name w:val="Стиль2 Знак"/>
    <w:link w:val="2"/>
    <w:rsid w:val="007F0B48"/>
    <w:rPr>
      <w:rFonts w:ascii="Cambria" w:hAnsi="Cambria"/>
      <w:sz w:val="24"/>
      <w:szCs w:val="24"/>
      <w:lang w:val="ru-RU" w:eastAsia="ru-RU" w:bidi="ar-SA"/>
    </w:rPr>
  </w:style>
  <w:style w:type="paragraph" w:styleId="a3">
    <w:name w:val="header"/>
    <w:basedOn w:val="a"/>
    <w:link w:val="a4"/>
    <w:uiPriority w:val="99"/>
    <w:rsid w:val="00A30D58"/>
    <w:pPr>
      <w:tabs>
        <w:tab w:val="center" w:pos="4677"/>
        <w:tab w:val="right" w:pos="9355"/>
      </w:tabs>
    </w:pPr>
    <w:rPr>
      <w:lang/>
    </w:rPr>
  </w:style>
  <w:style w:type="character" w:customStyle="1" w:styleId="a4">
    <w:name w:val="Верхний колонтитул Знак"/>
    <w:link w:val="a3"/>
    <w:uiPriority w:val="99"/>
    <w:rsid w:val="00A30D58"/>
    <w:rPr>
      <w:sz w:val="24"/>
      <w:szCs w:val="24"/>
    </w:rPr>
  </w:style>
  <w:style w:type="paragraph" w:styleId="a5">
    <w:name w:val="footer"/>
    <w:basedOn w:val="a"/>
    <w:link w:val="a6"/>
    <w:uiPriority w:val="99"/>
    <w:rsid w:val="00A30D58"/>
    <w:pPr>
      <w:tabs>
        <w:tab w:val="center" w:pos="4677"/>
        <w:tab w:val="right" w:pos="9355"/>
      </w:tabs>
    </w:pPr>
    <w:rPr>
      <w:lang/>
    </w:rPr>
  </w:style>
  <w:style w:type="character" w:customStyle="1" w:styleId="a6">
    <w:name w:val="Нижний колонтитул Знак"/>
    <w:link w:val="a5"/>
    <w:uiPriority w:val="99"/>
    <w:rsid w:val="00A30D58"/>
    <w:rPr>
      <w:sz w:val="24"/>
      <w:szCs w:val="24"/>
    </w:rPr>
  </w:style>
  <w:style w:type="paragraph" w:customStyle="1" w:styleId="ConsPlusNormal">
    <w:name w:val="ConsPlusNormal"/>
    <w:uiPriority w:val="99"/>
    <w:rsid w:val="00A30D58"/>
    <w:pPr>
      <w:widowControl w:val="0"/>
      <w:autoSpaceDE w:val="0"/>
      <w:autoSpaceDN w:val="0"/>
      <w:adjustRightInd w:val="0"/>
      <w:ind w:firstLine="720"/>
    </w:pPr>
    <w:rPr>
      <w:rFonts w:ascii="Arial" w:hAnsi="Arial" w:cs="Arial"/>
    </w:rPr>
  </w:style>
  <w:style w:type="paragraph" w:styleId="a7">
    <w:name w:val="Subtitle"/>
    <w:basedOn w:val="a"/>
    <w:next w:val="a"/>
    <w:link w:val="a8"/>
    <w:qFormat/>
    <w:rsid w:val="00A30D58"/>
    <w:pPr>
      <w:spacing w:after="60"/>
      <w:jc w:val="center"/>
      <w:outlineLvl w:val="1"/>
    </w:pPr>
    <w:rPr>
      <w:rFonts w:ascii="Cambria" w:hAnsi="Cambria"/>
      <w:b/>
      <w:sz w:val="28"/>
      <w:lang/>
    </w:rPr>
  </w:style>
  <w:style w:type="character" w:customStyle="1" w:styleId="a8">
    <w:name w:val="Подзаголовок Знак"/>
    <w:link w:val="a7"/>
    <w:rsid w:val="00A30D58"/>
    <w:rPr>
      <w:rFonts w:ascii="Cambria" w:hAnsi="Cambria"/>
      <w:b/>
      <w:sz w:val="28"/>
      <w:szCs w:val="24"/>
    </w:rPr>
  </w:style>
  <w:style w:type="character" w:customStyle="1" w:styleId="a9">
    <w:name w:val="Основной текст_"/>
    <w:link w:val="9"/>
    <w:rsid w:val="00A30D58"/>
    <w:rPr>
      <w:sz w:val="22"/>
      <w:szCs w:val="22"/>
      <w:shd w:val="clear" w:color="auto" w:fill="FFFFFF"/>
    </w:rPr>
  </w:style>
  <w:style w:type="paragraph" w:customStyle="1" w:styleId="9">
    <w:name w:val="Основной текст9"/>
    <w:basedOn w:val="a"/>
    <w:link w:val="a9"/>
    <w:rsid w:val="00A30D58"/>
    <w:pPr>
      <w:widowControl w:val="0"/>
      <w:shd w:val="clear" w:color="auto" w:fill="FFFFFF"/>
      <w:spacing w:line="413" w:lineRule="exact"/>
      <w:ind w:hanging="2040"/>
      <w:jc w:val="both"/>
    </w:pPr>
    <w:rPr>
      <w:sz w:val="22"/>
      <w:szCs w:val="22"/>
      <w:lang/>
    </w:rPr>
  </w:style>
  <w:style w:type="character" w:customStyle="1" w:styleId="3">
    <w:name w:val="Основной текст3"/>
    <w:rsid w:val="00A30D5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A30D5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A30D58"/>
    <w:rPr>
      <w:lang/>
    </w:rPr>
  </w:style>
  <w:style w:type="character" w:customStyle="1" w:styleId="31">
    <w:name w:val="Стиль3 Знак"/>
    <w:link w:val="30"/>
    <w:rsid w:val="00A30D58"/>
    <w:rPr>
      <w:rFonts w:ascii="Cambria" w:hAnsi="Cambria"/>
      <w:sz w:val="24"/>
      <w:szCs w:val="24"/>
      <w:lang w:bidi="ar-SA"/>
    </w:rPr>
  </w:style>
  <w:style w:type="paragraph" w:styleId="aa">
    <w:name w:val="footnote text"/>
    <w:basedOn w:val="a"/>
    <w:link w:val="ab"/>
    <w:rsid w:val="00A30D58"/>
    <w:rPr>
      <w:sz w:val="20"/>
      <w:szCs w:val="20"/>
    </w:rPr>
  </w:style>
  <w:style w:type="character" w:customStyle="1" w:styleId="ab">
    <w:name w:val="Текст сноски Знак"/>
    <w:basedOn w:val="a0"/>
    <w:link w:val="aa"/>
    <w:rsid w:val="00A30D58"/>
  </w:style>
  <w:style w:type="character" w:styleId="ac">
    <w:name w:val="footnote reference"/>
    <w:rsid w:val="00A30D58"/>
    <w:rPr>
      <w:vertAlign w:val="superscript"/>
    </w:rPr>
  </w:style>
  <w:style w:type="paragraph" w:styleId="ad">
    <w:name w:val="List Paragraph"/>
    <w:basedOn w:val="a"/>
    <w:uiPriority w:val="34"/>
    <w:qFormat/>
    <w:rsid w:val="00A30D5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A30D58"/>
    <w:pPr>
      <w:widowControl w:val="0"/>
      <w:autoSpaceDE w:val="0"/>
      <w:autoSpaceDN w:val="0"/>
      <w:adjustRightInd w:val="0"/>
    </w:pPr>
    <w:rPr>
      <w:rFonts w:ascii="Courier New" w:hAnsi="Courier New" w:cs="Courier New"/>
    </w:rPr>
  </w:style>
  <w:style w:type="paragraph" w:customStyle="1" w:styleId="ConsPlusCell">
    <w:name w:val="ConsPlusCell"/>
    <w:uiPriority w:val="99"/>
    <w:rsid w:val="00A30D58"/>
    <w:pPr>
      <w:widowControl w:val="0"/>
      <w:autoSpaceDE w:val="0"/>
      <w:autoSpaceDN w:val="0"/>
      <w:adjustRightInd w:val="0"/>
    </w:pPr>
    <w:rPr>
      <w:rFonts w:ascii="Cambria" w:hAnsi="Cambria" w:cs="Cambria"/>
      <w:sz w:val="24"/>
      <w:szCs w:val="24"/>
    </w:rPr>
  </w:style>
  <w:style w:type="paragraph" w:customStyle="1" w:styleId="11">
    <w:name w:val="Стиль1"/>
    <w:basedOn w:val="a"/>
    <w:link w:val="12"/>
    <w:uiPriority w:val="99"/>
    <w:rsid w:val="00A879F0"/>
    <w:pPr>
      <w:widowControl w:val="0"/>
      <w:autoSpaceDE w:val="0"/>
      <w:autoSpaceDN w:val="0"/>
      <w:adjustRightInd w:val="0"/>
      <w:ind w:firstLine="708"/>
      <w:jc w:val="both"/>
    </w:pPr>
    <w:rPr>
      <w:rFonts w:eastAsia="Calibri"/>
      <w:lang w:eastAsia="en-US"/>
    </w:rPr>
  </w:style>
  <w:style w:type="character" w:customStyle="1" w:styleId="12">
    <w:name w:val="Стиль1 Знак"/>
    <w:link w:val="11"/>
    <w:uiPriority w:val="99"/>
    <w:locked/>
    <w:rsid w:val="00A879F0"/>
    <w:rPr>
      <w:rFonts w:eastAsia="Calibri"/>
      <w:sz w:val="24"/>
      <w:szCs w:val="24"/>
      <w:lang w:eastAsia="en-US"/>
    </w:rPr>
  </w:style>
  <w:style w:type="table" w:styleId="ae">
    <w:name w:val="Table Grid"/>
    <w:basedOn w:val="a1"/>
    <w:uiPriority w:val="99"/>
    <w:rsid w:val="00677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nhideWhenUsed/>
    <w:rsid w:val="00444565"/>
    <w:rPr>
      <w:color w:val="0000FF"/>
      <w:u w:val="single"/>
    </w:rPr>
  </w:style>
  <w:style w:type="paragraph" w:styleId="af0">
    <w:name w:val="Title"/>
    <w:basedOn w:val="a"/>
    <w:next w:val="a"/>
    <w:link w:val="af1"/>
    <w:uiPriority w:val="10"/>
    <w:qFormat/>
    <w:rsid w:val="00B81B68"/>
    <w:pPr>
      <w:keepNext/>
      <w:keepLines/>
      <w:spacing w:before="120" w:after="300"/>
      <w:contextualSpacing/>
      <w:jc w:val="center"/>
      <w:outlineLvl w:val="0"/>
    </w:pPr>
    <w:rPr>
      <w:b/>
      <w:spacing w:val="5"/>
      <w:kern w:val="28"/>
      <w:sz w:val="28"/>
      <w:szCs w:val="52"/>
    </w:rPr>
  </w:style>
  <w:style w:type="character" w:customStyle="1" w:styleId="af1">
    <w:name w:val="Название Знак"/>
    <w:basedOn w:val="a0"/>
    <w:link w:val="af0"/>
    <w:uiPriority w:val="10"/>
    <w:rsid w:val="00B81B68"/>
    <w:rPr>
      <w:b/>
      <w:spacing w:val="5"/>
      <w:kern w:val="28"/>
      <w:sz w:val="28"/>
      <w:szCs w:val="52"/>
    </w:rPr>
  </w:style>
</w:styles>
</file>

<file path=word/webSettings.xml><?xml version="1.0" encoding="utf-8"?>
<w:webSettings xmlns:r="http://schemas.openxmlformats.org/officeDocument/2006/relationships" xmlns:w="http://schemas.openxmlformats.org/wordprocessingml/2006/main">
  <w:divs>
    <w:div w:id="87504143">
      <w:bodyDiv w:val="1"/>
      <w:marLeft w:val="0"/>
      <w:marRight w:val="0"/>
      <w:marTop w:val="0"/>
      <w:marBottom w:val="0"/>
      <w:divBdr>
        <w:top w:val="none" w:sz="0" w:space="0" w:color="auto"/>
        <w:left w:val="none" w:sz="0" w:space="0" w:color="auto"/>
        <w:bottom w:val="none" w:sz="0" w:space="0" w:color="auto"/>
        <w:right w:val="none" w:sz="0" w:space="0" w:color="auto"/>
      </w:divBdr>
    </w:div>
    <w:div w:id="685714898">
      <w:bodyDiv w:val="1"/>
      <w:marLeft w:val="0"/>
      <w:marRight w:val="0"/>
      <w:marTop w:val="0"/>
      <w:marBottom w:val="0"/>
      <w:divBdr>
        <w:top w:val="none" w:sz="0" w:space="0" w:color="auto"/>
        <w:left w:val="none" w:sz="0" w:space="0" w:color="auto"/>
        <w:bottom w:val="none" w:sz="0" w:space="0" w:color="auto"/>
        <w:right w:val="none" w:sz="0" w:space="0" w:color="auto"/>
      </w:divBdr>
    </w:div>
    <w:div w:id="1065030164">
      <w:bodyDiv w:val="1"/>
      <w:marLeft w:val="0"/>
      <w:marRight w:val="0"/>
      <w:marTop w:val="0"/>
      <w:marBottom w:val="0"/>
      <w:divBdr>
        <w:top w:val="none" w:sz="0" w:space="0" w:color="auto"/>
        <w:left w:val="none" w:sz="0" w:space="0" w:color="auto"/>
        <w:bottom w:val="none" w:sz="0" w:space="0" w:color="auto"/>
        <w:right w:val="none" w:sz="0" w:space="0" w:color="auto"/>
      </w:divBdr>
    </w:div>
    <w:div w:id="1474176294">
      <w:bodyDiv w:val="1"/>
      <w:marLeft w:val="0"/>
      <w:marRight w:val="0"/>
      <w:marTop w:val="0"/>
      <w:marBottom w:val="0"/>
      <w:divBdr>
        <w:top w:val="none" w:sz="0" w:space="0" w:color="auto"/>
        <w:left w:val="none" w:sz="0" w:space="0" w:color="auto"/>
        <w:bottom w:val="none" w:sz="0" w:space="0" w:color="auto"/>
        <w:right w:val="none" w:sz="0" w:space="0" w:color="auto"/>
      </w:divBdr>
    </w:div>
    <w:div w:id="1587114145">
      <w:bodyDiv w:val="1"/>
      <w:marLeft w:val="0"/>
      <w:marRight w:val="0"/>
      <w:marTop w:val="0"/>
      <w:marBottom w:val="0"/>
      <w:divBdr>
        <w:top w:val="none" w:sz="0" w:space="0" w:color="auto"/>
        <w:left w:val="none" w:sz="0" w:space="0" w:color="auto"/>
        <w:bottom w:val="none" w:sz="0" w:space="0" w:color="auto"/>
        <w:right w:val="none" w:sz="0" w:space="0" w:color="auto"/>
      </w:divBdr>
    </w:div>
    <w:div w:id="1686905057">
      <w:bodyDiv w:val="1"/>
      <w:marLeft w:val="0"/>
      <w:marRight w:val="0"/>
      <w:marTop w:val="0"/>
      <w:marBottom w:val="0"/>
      <w:divBdr>
        <w:top w:val="none" w:sz="0" w:space="0" w:color="auto"/>
        <w:left w:val="none" w:sz="0" w:space="0" w:color="auto"/>
        <w:bottom w:val="none" w:sz="0" w:space="0" w:color="auto"/>
        <w:right w:val="none" w:sz="0" w:space="0" w:color="auto"/>
      </w:divBdr>
    </w:div>
    <w:div w:id="18903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2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AE993C50591654393C4422B6702763792395C742FD69E8FDD4C43BB2402B726F43A412BD403E6C2A4E60AF36CdFRFM" TargetMode="External"/><Relationship Id="rId21"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online.consultant.ru/riv/cgi/online.cgi?ref=9D8161AA42813FF2C5CEF20345109A18045E915A4D486592BF0D91A3DD55F1698951AD87C989255BD5FAED96C0039F654393C4422B6702763792395C742FD69E8FDD4C43BB2402B725F63A402DD403E6C1ADE60AF36CdFRFM" TargetMode="External"/><Relationship Id="rId42" Type="http://schemas.openxmlformats.org/officeDocument/2006/relationships/hyperlink" Target="https://online.consultant.ru/riv/cgi/online.cgi?ref=9D8161AA42813FF2C5CEF20345109A18045E915A4D486592BF0D91A3DD55F1698951AD87C989255BD5FAE890CA0099654393C4422B6702763792395C742FD69E8FDD4C43BB2402B726F43A412BD403E6C2A4E60AF36CdFRFM" TargetMode="External"/><Relationship Id="rId47" Type="http://schemas.openxmlformats.org/officeDocument/2006/relationships/hyperlink" Target="https://online.consultant.ru/riv/cgi/online.cgi?ref=9D8161AA42813FF2C5CEF20345109A18045E915A4D486592BF0D91A3DD55F1698951AD87C989255BD5FAEA9CCA059C654393C4422B6702763792395C742FD69E8FDE4C43BB2402B726F03A402CD403E6C1ADE60AF36CdFRFM" TargetMode="External"/><Relationship Id="rId50" Type="http://schemas.openxmlformats.org/officeDocument/2006/relationships/hyperlink" Target="https://online.consultant.ru/riv/cgi/online.cgi?ref=9D8161AA42813FF2C5CEF20345109A18045E915A4D486592BF0D91A3DD55F1698951AD87C989255BD5FAEF96C2049D654393C4422B6702763792395C742FD69E8FDD4C43BB2402B724F63A412AD403E6C1ADE60AF36CdFRFM" TargetMode="External"/><Relationship Id="rId55"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63"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8" Type="http://schemas.openxmlformats.org/officeDocument/2006/relationships/hyperlink" Target="https://online.consultant.ru/riv/cgi/online.cgi?ref=9D8161AA42813FF2C5CEF20345109A18045E915A4D486592BF0D91A3DD55F1698951AD87C989255BD5FAEC95C70691654393C4422B67027637803904782ED1808FDD5915EA6257B17AA767d0R4M" TargetMode="External"/><Relationship Id="rId76"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4" Type="http://schemas.openxmlformats.org/officeDocument/2006/relationships/hyperlink" Target="consultantplus://offline/ref=7D2173D2BFAF762DC9C81ABE6B51AB7C7604F1664ACE4A6BE0FBCB8DD21028DC5EBF0745B432774Bk1L5H" TargetMode="External"/><Relationship Id="rId89" Type="http://schemas.openxmlformats.org/officeDocument/2006/relationships/hyperlink" Target="consultantplus://offline/ref=EAE2A02D56646348ABA64661BB4B1597056CD93EA89117A64DCBCD84B841497C67A00756A8271FjFi9H" TargetMode="External"/><Relationship Id="rId7" Type="http://schemas.openxmlformats.org/officeDocument/2006/relationships/endnotes" Target="endnotes.xml"/><Relationship Id="rId71"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9"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11"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32" Type="http://schemas.openxmlformats.org/officeDocument/2006/relationships/hyperlink" Target="https://online.consultant.ru/riv/cgi/online.cgi?ref=9D8161AA42813FF2C5CEF20345109A18045E915A4D486592BF0D91A3DD55F1698951AD87C989255BD5FAED97CA029E654393C4422B6702763792395C742FD69E8FDD4C43BB2402B725F63A402DD403E6C1ADE60AF36CdFRFM" TargetMode="External"/><Relationship Id="rId37" Type="http://schemas.openxmlformats.org/officeDocument/2006/relationships/hyperlink" Target="https://online.consultant.ru/riv/cgi/online.cgi?ref=9D8161AA42813FF2C5CEF20345109A18045E915A4D486592BF0D91A3DD55F1698951AD87C989255BD5FAE994C6039C654393C4422B6702763792395C742FD69E8FDD4C43BB2402B726F43A412BD403E6C2A4E60AF36CdFRFM" TargetMode="External"/><Relationship Id="rId40" Type="http://schemas.openxmlformats.org/officeDocument/2006/relationships/hyperlink" Target="https://online.consultant.ru/riv/cgi/online.cgi?ref=9D8161AA42813FF2C5CEF20345109A18045E915A4D486592BF0D91A3DD55F1698951AD87C989255BD5FAE993C50591654393C4422B6702763792395C742FD69E8FDD4C43BB2402B726F43A412BD403E6C2A4E60AF36CdFRFM" TargetMode="External"/><Relationship Id="rId45" Type="http://schemas.openxmlformats.org/officeDocument/2006/relationships/hyperlink" Target="https://online.consultant.ru/riv/cgi/online.cgi?ref=9D8161AA42813FF2C5CEF20345109A18045E915A4D486592BF0D91A3DD55F1698951AD87C989255BD5FAEA9CC60491654393C4422B6702763792395C742FD69E8FDE4C43BB2402B726F03A402CD403E6C1ADE60AF36CdFRFM" TargetMode="External"/><Relationship Id="rId53"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8"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66"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74"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9"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87" Type="http://schemas.openxmlformats.org/officeDocument/2006/relationships/hyperlink" Target="consultantplus://offline/ref=514B6F2A8679753A44AF0AEF571E74B2C3672DC0F377B0D6ED89CE7CBCCF2CA1E9D77E56D3471A17f8OFH" TargetMode="External"/><Relationship Id="rId5" Type="http://schemas.openxmlformats.org/officeDocument/2006/relationships/webSettings" Target="webSettings.xml"/><Relationship Id="rId61"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82"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90" Type="http://schemas.openxmlformats.org/officeDocument/2006/relationships/hyperlink" Target="consultantplus://offline/ref=A70F900441D579CEEDBB577BC4B9E4CB7191414EC9664431B6D73040F28F04BD6298A3D65A6EC6D931q1H" TargetMode="External"/><Relationship Id="rId19"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14"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22"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27"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35" Type="http://schemas.openxmlformats.org/officeDocument/2006/relationships/hyperlink" Target="https://online.consultant.ru/riv/cgi/online.cgi?ref=9D8161AA42813FF2C5CEF20345109A18045E915A4D486592BF0D91A3DD55F1698951AD87C989255BD5FBE09DC5059F654393C4422B6702763792395C742FD69E8FDD4C43BB2402B726F43A412BD403E6C2A4E60AF36CdFRFM" TargetMode="External"/><Relationship Id="rId43" Type="http://schemas.openxmlformats.org/officeDocument/2006/relationships/hyperlink" Target="https://online.consultant.ru/riv/cgi/online.cgi?ref=9D8161AA42813FF2C5CEF20345109A18045E915A4D486592BF0D91A3DD55F1698951AD87C989255BD5FAED96CB029B654393C4422B6702763792395C742FD69E8FDD4C43BB2402B725F73A4023D403E6C1ACE60AF36CdFRFM" TargetMode="External"/><Relationship Id="rId48" Type="http://schemas.openxmlformats.org/officeDocument/2006/relationships/hyperlink" Target="https://online.consultant.ru/riv/cgi/online.cgi?ref=9D8161AA42813FF2C5CEF20345109A18045E915A4D486592BF0D91A3DD55F1698951AD87C989255BD5FAEA9CCA059C654393C4422B6702763792395C742FD69E8FDE4C43BB2402B726F03A402CD403E6C1ADE60AF36CdFRFM" TargetMode="External"/><Relationship Id="rId56"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64"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9"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77"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8"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51" Type="http://schemas.openxmlformats.org/officeDocument/2006/relationships/hyperlink" Target="https://online.consultant.ru/riv/cgi/online.cgi?ref=9D8161AA42813FF2C5CEF20345109A18045E915A4D486592BF0D91A3DD55F1698951AD87C989255BD5FAEF92C5069F654393C4422B6702763792395C742FD69E8FDE4C43BB2402B725F73A4023D403E6C1ACE60AF36CdFRFM" TargetMode="External"/><Relationship Id="rId72"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80"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85" Type="http://schemas.openxmlformats.org/officeDocument/2006/relationships/hyperlink" Target="consultantplus://offline/ref=FD6537C8278FE7A6B85E6B872B5CFBA1D583495E8F8E36E71FD41AA7FF9C23724E27CC13FE3FCC1Cw2QCH"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online.consultant.ru/riv/cgi/online.cgi?ref=9D8161AA42813FF2C5CEF20345109A18045E915A4D486592BF0D91A3DD55F1698951AD87C989255BD5FAED96C0039F654393C4422B6702763792395C742FD69E8FDD4C43BB2402B725F63A402DD403E6C1ADE60AF36CdFRFM" TargetMode="External"/><Relationship Id="rId38" Type="http://schemas.openxmlformats.org/officeDocument/2006/relationships/hyperlink" Target="https://online.consultant.ru/riv/cgi/online.cgi?ref=9D8161AA42813FF2C5CEF20345109A18045E915A4D486592BF0D91A3DD55F1698951AD87C989255BD5FAE994C6039C654393C4422B6702763792395C742FD69E8FDD4C43BB2402B726F43A412BD403E6C2A4E60AF36CdFRFM" TargetMode="External"/><Relationship Id="rId46" Type="http://schemas.openxmlformats.org/officeDocument/2006/relationships/hyperlink" Target="https://online.consultant.ru/riv/cgi/online.cgi?ref=9D8161AA42813FF2C5CEF20345109A18045E915A4D486592BF0D91A3DD55F1698951AD87C989255BD5FAEA9CC60491654393C4422B6702763792395C742FD69E8FDE4C43BB2402B726F03A402CD403E6C1ADE60AF36CdFRFM" TargetMode="External"/><Relationship Id="rId59"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67" Type="http://schemas.openxmlformats.org/officeDocument/2006/relationships/hyperlink" Target="https://online.consultant.ru/riv/cgi/online.cgi?ref=9D8161AA42813FF2C5CEF20345109A18045E915A4D486592BF0D91A3DD55F1698951AD87C989255BD5FAEC95C70691654393C4422B67027637803904782ED1808FDD5915EA6257B17AA767d0R4M" TargetMode="External"/><Relationship Id="rId20"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AE890CA0099654393C4422B6702763792395C742FD69E8FDD4C43BB2402B726F43A412BD403E6C2A4E60AF36CdFRFM" TargetMode="External"/><Relationship Id="rId54"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62"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70"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75"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3"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8" Type="http://schemas.openxmlformats.org/officeDocument/2006/relationships/hyperlink" Target="consultantplus://offline/ref=EAE2A02D56646348ABA64661BB4B1597066BD33BAC9D4AAC4592C186BF4E166B60E90B57A82710FDj3iCH" TargetMode="External"/><Relationship Id="rId91" Type="http://schemas.openxmlformats.org/officeDocument/2006/relationships/hyperlink" Target="consultantplus://offline/ref=4EE2828F72FCA056425C93D64078CC3CC3F8F1A26A7E00D629049149B3e114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36" Type="http://schemas.openxmlformats.org/officeDocument/2006/relationships/hyperlink" Target="https://online.consultant.ru/riv/cgi/online.cgi?ref=9D8161AA42813FF2C5CEF20345109A18045E915A4D486592BF0D91A3DD55F1698951AD87C989255BD5FBE09DC5059F654393C4422B6702763792395C742FD69E8FDD4C43BB2402B726F43A412BD403E6C2A4E60AF36CdFRFM" TargetMode="External"/><Relationship Id="rId49" Type="http://schemas.openxmlformats.org/officeDocument/2006/relationships/hyperlink" Target="https://online.consultant.ru/riv/cgi/online.cgi?ref=9D8161AA42813FF2C5CEF20345109A18045E915A4D486592BF0D91A3DD55F1698951AD87C989255BD5FAEF96C2049D654393C4422B6702763792395C742FD69E8FDD4C43BB2402B724F63A412AD403E6C1ADE60AF36CdFRFM" TargetMode="External"/><Relationship Id="rId57"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10"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31" Type="http://schemas.openxmlformats.org/officeDocument/2006/relationships/hyperlink" Target="https://online.consultant.ru/riv/cgi/online.cgi?ref=9D8161AA42813FF2C5CEF20345109A18045E915A4D486592BF0D91A3DD55F1698951AD87C989255BD5FAED97CA029E654393C4422B6702763792395C742FD69E8FDD4C43BB2402B725F63A402DD403E6C1ADE60AF36CdFRFM" TargetMode="External"/><Relationship Id="rId44" Type="http://schemas.openxmlformats.org/officeDocument/2006/relationships/hyperlink" Target="https://online.consultant.ru/riv/cgi/online.cgi?ref=9D8161AA42813FF2C5CEF20345109A18045E915A4D486592BF0D91A3DD55F1698951AD87C989255BD5FAED96CB029B654393C4422B6702763792395C742FD69E8FDD4C43BB2402B725F73A4023D403E6C1ACE60AF36CdFRFM" TargetMode="External"/><Relationship Id="rId52" Type="http://schemas.openxmlformats.org/officeDocument/2006/relationships/hyperlink" Target="https://online.consultant.ru/riv/cgi/online.cgi?ref=9D8161AA42813FF2C5CEF20345109A18045E915A4D486592BF0D91A3DD55F1698951AD87C989255BD5FAEF92C5069F654393C4422B6702763792395C742FD69E8FDE4C43BB2402B725F73A4023D403E6C1ACE60AF36CdFRFM" TargetMode="External"/><Relationship Id="rId60"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65"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73"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8"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81"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6" Type="http://schemas.openxmlformats.org/officeDocument/2006/relationships/hyperlink" Target="consultantplus://offline/ref=034AE1E3CB06E4DDA3EC7E39B8661649D0BE6913BCC8F785F0D7589FE3303477E59BC6623BB7B712wCNEH" TargetMode="Externa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916D-EB5D-4C6A-A9AD-7BA1AB65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17007</Words>
  <Characters>96940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RePack by SPecialiST</Company>
  <LinksUpToDate>false</LinksUpToDate>
  <CharactersWithSpaces>113720</CharactersWithSpaces>
  <SharedDoc>false</SharedDoc>
  <HLinks>
    <vt:vector size="48" baseType="variant">
      <vt:variant>
        <vt:i4>131152</vt:i4>
      </vt:variant>
      <vt:variant>
        <vt:i4>21</vt:i4>
      </vt:variant>
      <vt:variant>
        <vt:i4>0</vt:i4>
      </vt:variant>
      <vt:variant>
        <vt:i4>5</vt:i4>
      </vt:variant>
      <vt:variant>
        <vt:lpwstr>consultantplus://offline/ref=4EE2828F72FCA056425C93D64078CC3CC3F8F1A26A7E00D629049149B3e114S</vt:lpwstr>
      </vt:variant>
      <vt:variant>
        <vt:lpwstr/>
      </vt:variant>
      <vt:variant>
        <vt:i4>7274555</vt:i4>
      </vt:variant>
      <vt:variant>
        <vt:i4>18</vt:i4>
      </vt:variant>
      <vt:variant>
        <vt:i4>0</vt:i4>
      </vt:variant>
      <vt:variant>
        <vt:i4>5</vt:i4>
      </vt:variant>
      <vt:variant>
        <vt:lpwstr>consultantplus://offline/ref=A70F900441D579CEEDBB577BC4B9E4CB7191414EC9664431B6D73040F28F04BD6298A3D65A6EC6D931q1H</vt:lpwstr>
      </vt:variant>
      <vt:variant>
        <vt:lpwstr/>
      </vt:variant>
      <vt:variant>
        <vt:i4>1114121</vt:i4>
      </vt:variant>
      <vt:variant>
        <vt:i4>15</vt:i4>
      </vt:variant>
      <vt:variant>
        <vt:i4>0</vt:i4>
      </vt:variant>
      <vt:variant>
        <vt:i4>5</vt:i4>
      </vt:variant>
      <vt:variant>
        <vt:lpwstr>consultantplus://offline/ref=EAE2A02D56646348ABA64661BB4B1597056CD93EA89117A64DCBCD84B841497C67A00756A8271FjFi9H</vt:lpwstr>
      </vt:variant>
      <vt:variant>
        <vt:lpwstr/>
      </vt:variant>
      <vt:variant>
        <vt:i4>2621502</vt:i4>
      </vt:variant>
      <vt:variant>
        <vt:i4>12</vt:i4>
      </vt:variant>
      <vt:variant>
        <vt:i4>0</vt:i4>
      </vt:variant>
      <vt:variant>
        <vt:i4>5</vt:i4>
      </vt:variant>
      <vt:variant>
        <vt:lpwstr>consultantplus://offline/ref=EAE2A02D56646348ABA64661BB4B1597066BD33BAC9D4AAC4592C186BF4E166B60E90B57A82710FDj3iCH</vt:lpwstr>
      </vt:variant>
      <vt:variant>
        <vt:lpwstr/>
      </vt:variant>
      <vt:variant>
        <vt:i4>2162784</vt:i4>
      </vt:variant>
      <vt:variant>
        <vt:i4>9</vt:i4>
      </vt:variant>
      <vt:variant>
        <vt:i4>0</vt:i4>
      </vt:variant>
      <vt:variant>
        <vt:i4>5</vt:i4>
      </vt:variant>
      <vt:variant>
        <vt:lpwstr>consultantplus://offline/ref=514B6F2A8679753A44AF0AEF571E74B2C3672DC0F377B0D6ED89CE7CBCCF2CA1E9D77E56D3471A17f8OFH</vt:lpwstr>
      </vt:variant>
      <vt:variant>
        <vt:lpwstr/>
      </vt:variant>
      <vt:variant>
        <vt:i4>3866722</vt:i4>
      </vt:variant>
      <vt:variant>
        <vt:i4>6</vt:i4>
      </vt:variant>
      <vt:variant>
        <vt:i4>0</vt:i4>
      </vt:variant>
      <vt:variant>
        <vt:i4>5</vt:i4>
      </vt:variant>
      <vt:variant>
        <vt:lpwstr>consultantplus://offline/ref=034AE1E3CB06E4DDA3EC7E39B8661649D0BE6913BCC8F785F0D7589FE3303477E59BC6623BB7B712wCNEH</vt:lpwstr>
      </vt:variant>
      <vt:variant>
        <vt:lpwstr/>
      </vt:variant>
      <vt:variant>
        <vt:i4>7995453</vt:i4>
      </vt:variant>
      <vt:variant>
        <vt:i4>3</vt:i4>
      </vt:variant>
      <vt:variant>
        <vt:i4>0</vt:i4>
      </vt:variant>
      <vt:variant>
        <vt:i4>5</vt:i4>
      </vt:variant>
      <vt:variant>
        <vt:lpwstr>consultantplus://offline/ref=FD6537C8278FE7A6B85E6B872B5CFBA1D583495E8F8E36E71FD41AA7FF9C23724E27CC13FE3FCC1Cw2QCH</vt:lpwstr>
      </vt:variant>
      <vt:variant>
        <vt:lpwstr/>
      </vt:variant>
      <vt:variant>
        <vt:i4>2424937</vt:i4>
      </vt:variant>
      <vt:variant>
        <vt:i4>0</vt:i4>
      </vt:variant>
      <vt:variant>
        <vt:i4>0</vt:i4>
      </vt:variant>
      <vt:variant>
        <vt:i4>5</vt:i4>
      </vt:variant>
      <vt:variant>
        <vt:lpwstr>consultantplus://offline/ref=7D2173D2BFAF762DC9C81ABE6B51AB7C7604F1664ACE4A6BE0FBCB8DD21028DC5EBF0745B432774Bk1L5H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1</dc:creator>
  <cp:keywords/>
  <cp:lastModifiedBy>Татьяна</cp:lastModifiedBy>
  <cp:revision>19</cp:revision>
  <cp:lastPrinted>2018-12-17T03:21:00Z</cp:lastPrinted>
  <dcterms:created xsi:type="dcterms:W3CDTF">2019-09-26T07:56:00Z</dcterms:created>
  <dcterms:modified xsi:type="dcterms:W3CDTF">2021-12-28T04:20:00Z</dcterms:modified>
</cp:coreProperties>
</file>